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4" w:rsidRDefault="00A14484" w:rsidP="00A14484">
      <w:r>
        <w:t>Dear Parent</w:t>
      </w:r>
      <w:r w:rsidR="00EE0F16">
        <w:t>/Guardian</w:t>
      </w:r>
      <w:r>
        <w:t>,</w:t>
      </w:r>
    </w:p>
    <w:p w:rsidR="00FF18C3" w:rsidRDefault="00CF547A" w:rsidP="00A14484">
      <w:pPr>
        <w:jc w:val="both"/>
      </w:pPr>
      <w:r>
        <w:t xml:space="preserve">I hope </w:t>
      </w:r>
      <w:r w:rsidR="00FB7AF3">
        <w:t>you are well and loo</w:t>
      </w:r>
      <w:r w:rsidR="00FD4771">
        <w:t>king after each other.</w:t>
      </w:r>
      <w:r w:rsidR="00FF18C3">
        <w:t xml:space="preserve"> These are certainly challenging and unprecedented times. There are a few updates I would like to give </w:t>
      </w:r>
      <w:r w:rsidR="008B4FB0">
        <w:t xml:space="preserve">you all </w:t>
      </w:r>
      <w:r w:rsidR="00FF18C3">
        <w:t>below:</w:t>
      </w:r>
    </w:p>
    <w:p w:rsidR="00FF18C3" w:rsidRDefault="00F23601" w:rsidP="00A14484">
      <w:pPr>
        <w:jc w:val="both"/>
        <w:rPr>
          <w:b/>
        </w:rPr>
      </w:pPr>
      <w:r w:rsidRPr="004A2E5C">
        <w:rPr>
          <w:b/>
        </w:rPr>
        <w:t>Key Workers &amp; Vulnerable Students</w:t>
      </w:r>
      <w:r w:rsidR="004A2E5C" w:rsidRPr="004A2E5C">
        <w:rPr>
          <w:b/>
        </w:rPr>
        <w:t xml:space="preserve"> –</w:t>
      </w:r>
      <w:r w:rsidR="008B4FB0">
        <w:rPr>
          <w:b/>
        </w:rPr>
        <w:t xml:space="preserve"> Registration </w:t>
      </w:r>
    </w:p>
    <w:p w:rsidR="00FF18C3" w:rsidRPr="008B4FB0" w:rsidRDefault="00FF18C3" w:rsidP="00A14484">
      <w:pPr>
        <w:jc w:val="both"/>
      </w:pPr>
      <w:r w:rsidRPr="008B4FB0">
        <w:t xml:space="preserve">As you will know from the letter I sent on Friday last week if you wanted to register a place at school because you were a key worker </w:t>
      </w:r>
      <w:r w:rsidR="008B4FB0" w:rsidRPr="008B4FB0">
        <w:t xml:space="preserve">we needed to know by 9am this morning so we could plan effectively. </w:t>
      </w:r>
    </w:p>
    <w:p w:rsidR="008B4FB0" w:rsidRDefault="008B4FB0" w:rsidP="00A14484">
      <w:pPr>
        <w:jc w:val="both"/>
        <w:rPr>
          <w:lang w:val="en-US"/>
        </w:rPr>
      </w:pPr>
      <w:r>
        <w:rPr>
          <w:lang w:val="en-US"/>
        </w:rPr>
        <w:t xml:space="preserve">We can appreciate that parent’s </w:t>
      </w:r>
      <w:r w:rsidR="00853D63">
        <w:rPr>
          <w:lang w:val="en-US"/>
        </w:rPr>
        <w:t xml:space="preserve">as key workers or vulnerable students’ </w:t>
      </w:r>
      <w:r>
        <w:rPr>
          <w:lang w:val="en-US"/>
        </w:rPr>
        <w:t xml:space="preserve">situations at work may change and we want to support our families throughout this difficult period. </w:t>
      </w:r>
      <w:r w:rsidR="007B036A">
        <w:rPr>
          <w:lang w:val="en-US"/>
        </w:rPr>
        <w:t>This is an emergency service</w:t>
      </w:r>
      <w:r w:rsidR="00360479">
        <w:rPr>
          <w:lang w:val="en-US"/>
        </w:rPr>
        <w:t xml:space="preserve"> only</w:t>
      </w:r>
      <w:r w:rsidR="007B036A">
        <w:rPr>
          <w:lang w:val="en-US"/>
        </w:rPr>
        <w:t xml:space="preserve"> so t</w:t>
      </w:r>
      <w:r>
        <w:rPr>
          <w:lang w:val="en-US"/>
        </w:rPr>
        <w:t xml:space="preserve">herefore, we will review the situation again after the Easter holidays </w:t>
      </w:r>
      <w:r w:rsidR="00853D63">
        <w:rPr>
          <w:lang w:val="en-US"/>
        </w:rPr>
        <w:t xml:space="preserve">subject to government guidance </w:t>
      </w:r>
      <w:r>
        <w:rPr>
          <w:lang w:val="en-US"/>
        </w:rPr>
        <w:t>and providing there is capacity in our staffing I will open up the registration</w:t>
      </w:r>
      <w:r w:rsidR="007B036A">
        <w:rPr>
          <w:lang w:val="en-US"/>
        </w:rPr>
        <w:t xml:space="preserve"> window after the Easter holidays for key worker and vulnerable pupil’s only</w:t>
      </w:r>
      <w:r>
        <w:rPr>
          <w:lang w:val="en-US"/>
        </w:rPr>
        <w:t xml:space="preserve">. Of course, if your personal circumstances change within that time as a key worker and we can help please just contact the school on </w:t>
      </w:r>
      <w:r w:rsidRPr="00BE3AB3">
        <w:rPr>
          <w:b/>
          <w:lang w:val="en-US"/>
        </w:rPr>
        <w:t>02380 322603.</w:t>
      </w:r>
    </w:p>
    <w:p w:rsidR="0095268F" w:rsidRDefault="0095268F" w:rsidP="00A14484">
      <w:pPr>
        <w:jc w:val="both"/>
        <w:rPr>
          <w:b/>
        </w:rPr>
      </w:pPr>
      <w:r>
        <w:rPr>
          <w:b/>
        </w:rPr>
        <w:t>Work Staff Email Addresses</w:t>
      </w:r>
      <w:r w:rsidR="008B4FB0">
        <w:rPr>
          <w:b/>
        </w:rPr>
        <w:t>:</w:t>
      </w:r>
    </w:p>
    <w:p w:rsidR="008B4FB0" w:rsidRDefault="008B4FB0" w:rsidP="00A14484">
      <w:pPr>
        <w:jc w:val="both"/>
      </w:pPr>
      <w:r w:rsidRPr="00853D63">
        <w:t>To help with Home learning please see below a list of the staff email addresses. If you son/daughter is struggling with the work, please use the list below to contact the relevant person. Please be aware this may take some time to get a reply if staff are</w:t>
      </w:r>
      <w:r w:rsidR="00853D63" w:rsidRPr="00853D63">
        <w:t xml:space="preserve"> unavailable or</w:t>
      </w:r>
      <w:r w:rsidRPr="00853D63">
        <w:t xml:space="preserve"> ill </w:t>
      </w:r>
      <w:r w:rsidR="00853D63" w:rsidRPr="00853D63">
        <w:t>themselves.</w:t>
      </w:r>
      <w:r w:rsidRPr="00853D63">
        <w:t xml:space="preserve"> </w:t>
      </w:r>
    </w:p>
    <w:tbl>
      <w:tblPr>
        <w:tblW w:w="4640" w:type="dxa"/>
        <w:tblLook w:val="04A0" w:firstRow="1" w:lastRow="0" w:firstColumn="1" w:lastColumn="0" w:noHBand="0" w:noVBand="1"/>
      </w:tblPr>
      <w:tblGrid>
        <w:gridCol w:w="1940"/>
        <w:gridCol w:w="2700"/>
      </w:tblGrid>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b/>
                <w:bCs/>
                <w:color w:val="000000"/>
                <w:lang w:eastAsia="en-GB"/>
              </w:rPr>
            </w:pPr>
            <w:r w:rsidRPr="007B036A">
              <w:rPr>
                <w:rFonts w:ascii="Calibri" w:eastAsia="Times New Roman" w:hAnsi="Calibri" w:cs="Calibri"/>
                <w:b/>
                <w:bCs/>
                <w:color w:val="000000"/>
                <w:lang w:eastAsia="en-GB"/>
              </w:rPr>
              <w:t>Full Name</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b/>
                <w:bCs/>
                <w:color w:val="000000"/>
                <w:lang w:eastAsia="en-GB"/>
              </w:rPr>
            </w:pPr>
            <w:r w:rsidRPr="007B036A">
              <w:rPr>
                <w:rFonts w:ascii="Calibri" w:eastAsia="Times New Roman" w:hAnsi="Calibri" w:cs="Calibri"/>
                <w:b/>
                <w:bCs/>
                <w:color w:val="000000"/>
                <w:lang w:eastAsia="en-GB"/>
              </w:rPr>
              <w:t>Work Email</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M Aldworth</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maldworth@stgcc.co.uk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H Barron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hbarron@stgcc.co.uk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A Bedford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abedford@stgcc.co.uk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J Bonavia</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jbonavia@stgcc.co.uk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L Bourne</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lbourne@stgcc.co.uk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E Bowers</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ebowers@stgcc.co.uk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B Catley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bcatley@stgcc.co.uk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K Cecil</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kcecil@stgcc.co.uk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T Chappell</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tchappell@stgcc.co.uk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N Choudhury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nchoudhury@stgcc.co.uk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K Clark</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kclark@stgcc.co.uk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Ms R Clarke</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rclarke@stgcc.co.uk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O Copplestone</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ocopplestone@stgcc.co.uk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C Corcoran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ccorcoran@stgcc.co.uk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M Cordeiro</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mcordeiro@stgcc.co.uk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M Corrigan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mcorrigan@stgcc.co.uk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R Cox</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rcox@stgcc.co.uk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R Crouch</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rcrouch@stgcc.co.uk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J Devine</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jdevine@stgcc.co.uk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E Douglas</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edouglas@stgcc.co.uk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S Drummond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sdrummond@stgcc.co.uk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M Dwyer</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mdwyer@stgcc.co.uk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M Ellerby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mellerby@stgcc.co.uk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B Evans</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bevans@stgcc.co.uk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A Foord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afoord@stgcc.co.uk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lastRenderedPageBreak/>
              <w:t>Mr H French</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hfrench@stgcc.co.uk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L Furby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lfurby@stgcc.co.uk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M Gaskin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mgaskin@stgcc.co.uk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L Gilbank</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lgilbank@stgcc.co.uk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M Gillard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mgillard@stgcc.co.uk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Ms L Griffiths</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lgriffiths@stgcc.co.uk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N Gulliver</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ngulliver@stgcc.co.uk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S Guyer</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sguyer@stgcc.co.uk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J Habberley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head@stgcc.co.uk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R Heneghan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rheneghan@stgcc.co.uk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A Hill</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ahill@stgcc.co.uk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S Hussain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shussain@stgcc.co.uk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H Jay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hjay@stgcc.co.uk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Mr M </w:t>
            </w:r>
            <w:proofErr w:type="spellStart"/>
            <w:r w:rsidRPr="007B036A">
              <w:rPr>
                <w:rFonts w:ascii="Calibri" w:eastAsia="Times New Roman" w:hAnsi="Calibri" w:cs="Calibri"/>
                <w:color w:val="000000"/>
                <w:lang w:eastAsia="en-GB"/>
              </w:rPr>
              <w:t>Kerslake</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mkerslake@stgcc.co.uk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A Lampard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alampard@stgcc.co.uk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Mr C </w:t>
            </w:r>
            <w:proofErr w:type="spellStart"/>
            <w:r w:rsidRPr="007B036A">
              <w:rPr>
                <w:rFonts w:ascii="Calibri" w:eastAsia="Times New Roman" w:hAnsi="Calibri" w:cs="Calibri"/>
                <w:color w:val="000000"/>
                <w:lang w:eastAsia="en-GB"/>
              </w:rPr>
              <w:t>Leat</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cleat@stgcc.co.uk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A Lee-Cann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alee-cann@stgcc.co.uk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Miss S </w:t>
            </w:r>
            <w:proofErr w:type="spellStart"/>
            <w:r w:rsidRPr="007B036A">
              <w:rPr>
                <w:rFonts w:ascii="Calibri" w:eastAsia="Times New Roman" w:hAnsi="Calibri" w:cs="Calibri"/>
                <w:color w:val="000000"/>
                <w:lang w:eastAsia="en-GB"/>
              </w:rPr>
              <w:t>Lefeuvre</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slefeuvre@stgcc.co.uk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T Liston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tliston@stgcc.co.uk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A Martin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awilson@stgcc.co.uk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D May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dmay@stgcc.co.uk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J May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jmay@stgcc.co.uk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Mr A </w:t>
            </w:r>
            <w:proofErr w:type="spellStart"/>
            <w:r w:rsidRPr="007B036A">
              <w:rPr>
                <w:rFonts w:ascii="Calibri" w:eastAsia="Times New Roman" w:hAnsi="Calibri" w:cs="Calibri"/>
                <w:color w:val="000000"/>
                <w:lang w:eastAsia="en-GB"/>
              </w:rPr>
              <w:t>Ndabala</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andabala@stgcc.co.uk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L Ouvry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louvry@stgcc.co.uk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A Pegg</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apegg@stgcc.co.uk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Ms B Phythian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bphythian@stgcc.co.uk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J Preston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jpreston@stgcc.co.uk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G Prout</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gprout@stgcc.co.uk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G Provenzano</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gprovenzano@stgcc.co.uk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 xml:space="preserve">Mr R </w:t>
            </w:r>
            <w:proofErr w:type="spellStart"/>
            <w:r w:rsidRPr="007B036A">
              <w:rPr>
                <w:rFonts w:ascii="Calibri" w:eastAsia="Times New Roman" w:hAnsi="Calibri" w:cs="Calibri"/>
                <w:color w:val="000000"/>
                <w:lang w:eastAsia="en-GB"/>
              </w:rPr>
              <w:t>Rajendram</w:t>
            </w:r>
            <w:proofErr w:type="spellEnd"/>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rrajendram@stgcc.co.uk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H Raymont</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hraymont@stgcc.co.uk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J Reynolds</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jreynolds@stgcc.co.uk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C Rogers</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crogers@stgcc.co.uk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Ms C Self</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cself@stgcc.co.uk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C Shelley</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cshelley@stgcc.co.uk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Miss C Simpson</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csimpson@stgcc.co.uk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Ms H Sira</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hsira@stgcc.co.uk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B Sopicka</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bsopicka@stgcc.co.uk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S Southwell</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ssouthwell@stgcc.co.uk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S Sumner</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ssumner@stgcc.co.uk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D Walford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dwalford@stgcc.co.uk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M Walford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mwalford@stgcc.co.uk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Mrs S Ward</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sward@stgcc.co.uk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A Webb</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awebb@stgcc.co.uk</w:t>
            </w:r>
          </w:p>
        </w:tc>
      </w:tr>
      <w:tr w:rsidR="007B036A" w:rsidRPr="007B036A" w:rsidTr="007B036A">
        <w:trPr>
          <w:trHeight w:val="288"/>
        </w:trPr>
        <w:tc>
          <w:tcPr>
            <w:tcW w:w="194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Mr T Winter</w:t>
            </w:r>
          </w:p>
        </w:tc>
        <w:tc>
          <w:tcPr>
            <w:tcW w:w="2700" w:type="dxa"/>
            <w:tcBorders>
              <w:top w:val="nil"/>
              <w:left w:val="nil"/>
              <w:bottom w:val="single" w:sz="4" w:space="0" w:color="auto"/>
              <w:right w:val="nil"/>
            </w:tcBorders>
            <w:shd w:val="clear" w:color="auto" w:fill="auto"/>
            <w:noWrap/>
            <w:hideMark/>
          </w:tcPr>
          <w:p w:rsidR="007B036A" w:rsidRPr="007B036A" w:rsidRDefault="007B036A" w:rsidP="007B036A">
            <w:pPr>
              <w:spacing w:after="0" w:line="240" w:lineRule="auto"/>
              <w:rPr>
                <w:rFonts w:ascii="Calibri" w:eastAsia="Times New Roman" w:hAnsi="Calibri" w:cs="Calibri"/>
                <w:color w:val="000000"/>
                <w:lang w:eastAsia="en-GB"/>
              </w:rPr>
            </w:pPr>
            <w:r w:rsidRPr="007B036A">
              <w:rPr>
                <w:rFonts w:ascii="Calibri" w:eastAsia="Times New Roman" w:hAnsi="Calibri" w:cs="Calibri"/>
                <w:color w:val="000000"/>
                <w:lang w:eastAsia="en-GB"/>
              </w:rPr>
              <w:t>twinter@stgcc.co.uk</w:t>
            </w:r>
          </w:p>
        </w:tc>
      </w:tr>
    </w:tbl>
    <w:p w:rsidR="007B036A" w:rsidRPr="00853D63" w:rsidRDefault="007B036A" w:rsidP="00A14484">
      <w:pPr>
        <w:jc w:val="both"/>
      </w:pPr>
    </w:p>
    <w:p w:rsidR="007B036A" w:rsidRDefault="007B036A" w:rsidP="00A14484">
      <w:pPr>
        <w:jc w:val="both"/>
        <w:rPr>
          <w:b/>
        </w:rPr>
      </w:pPr>
    </w:p>
    <w:p w:rsidR="00BE3AB3" w:rsidRDefault="00BE3AB3" w:rsidP="00A14484">
      <w:pPr>
        <w:jc w:val="both"/>
        <w:rPr>
          <w:b/>
        </w:rPr>
      </w:pPr>
      <w:r>
        <w:rPr>
          <w:b/>
        </w:rPr>
        <w:t xml:space="preserve">Safeguarding: </w:t>
      </w:r>
      <w:r w:rsidR="0060105E">
        <w:rPr>
          <w:b/>
        </w:rPr>
        <w:t>Pupils:</w:t>
      </w:r>
    </w:p>
    <w:p w:rsidR="00BE3AB3" w:rsidRDefault="002D29D9" w:rsidP="00A14484">
      <w:pPr>
        <w:jc w:val="both"/>
        <w:rPr>
          <w:b/>
        </w:rPr>
      </w:pPr>
      <w:hyperlink r:id="rId5" w:history="1">
        <w:r w:rsidRPr="005E5DA7">
          <w:rPr>
            <w:rStyle w:val="Hyperlink"/>
            <w:b/>
          </w:rPr>
          <w:t>staysafe@stgcc.co.uk</w:t>
        </w:r>
      </w:hyperlink>
      <w:r>
        <w:rPr>
          <w:b/>
        </w:rPr>
        <w:t xml:space="preserve"> </w:t>
      </w:r>
    </w:p>
    <w:p w:rsidR="0060105E" w:rsidRPr="0060105E" w:rsidRDefault="0060105E" w:rsidP="00A14484">
      <w:pPr>
        <w:jc w:val="both"/>
      </w:pPr>
      <w:r w:rsidRPr="0060105E">
        <w:t xml:space="preserve">This email address is available for </w:t>
      </w:r>
      <w:r w:rsidRPr="0060105E">
        <w:rPr>
          <w:b/>
        </w:rPr>
        <w:t>only pupils</w:t>
      </w:r>
      <w:r w:rsidRPr="0060105E">
        <w:t xml:space="preserve"> if you’re feeling concerned for your safety, wellbeing or anxiety which is affecting your ability to function as you normally would. This will be looked at daily. For parents </w:t>
      </w:r>
      <w:r w:rsidR="00360479">
        <w:t xml:space="preserve">the email address </w:t>
      </w:r>
      <w:r>
        <w:t xml:space="preserve">will be </w:t>
      </w:r>
      <w:r w:rsidRPr="0060105E">
        <w:t xml:space="preserve">emailed to all students via there school email accounts. </w:t>
      </w:r>
    </w:p>
    <w:p w:rsidR="0095268F" w:rsidRPr="004A2E5C" w:rsidRDefault="0095268F" w:rsidP="00A14484">
      <w:pPr>
        <w:jc w:val="both"/>
        <w:rPr>
          <w:b/>
        </w:rPr>
      </w:pPr>
      <w:r>
        <w:rPr>
          <w:b/>
        </w:rPr>
        <w:t>Exams</w:t>
      </w:r>
      <w:r w:rsidR="00E24280">
        <w:rPr>
          <w:b/>
        </w:rPr>
        <w:t xml:space="preserve"> – Update on Results</w:t>
      </w:r>
      <w:r w:rsidR="00BE3AB3">
        <w:rPr>
          <w:b/>
        </w:rPr>
        <w:t>/Mentoring Day Reports</w:t>
      </w:r>
    </w:p>
    <w:p w:rsidR="004A2E5C" w:rsidRPr="00D97EC6" w:rsidRDefault="00853D63" w:rsidP="00A14484">
      <w:pPr>
        <w:jc w:val="both"/>
      </w:pPr>
      <w:r w:rsidRPr="00D97EC6">
        <w:t xml:space="preserve">The current picture from the DfE on how students will receive their final grades has been published on the following link. </w:t>
      </w:r>
      <w:r w:rsidR="00D97EC6" w:rsidRPr="00D97EC6">
        <w:t xml:space="preserve">The government are aiming to ensure all </w:t>
      </w:r>
      <w:r w:rsidRPr="00D97EC6">
        <w:t>Students will receive their final results</w:t>
      </w:r>
      <w:r w:rsidR="00D97EC6" w:rsidRPr="00D97EC6">
        <w:t xml:space="preserve"> in July.</w:t>
      </w:r>
      <w:r w:rsidRPr="00D97EC6">
        <w:t xml:space="preserve"> </w:t>
      </w:r>
    </w:p>
    <w:p w:rsidR="00853D63" w:rsidRDefault="00360479" w:rsidP="00A14484">
      <w:pPr>
        <w:jc w:val="both"/>
        <w:rPr>
          <w:b/>
        </w:rPr>
      </w:pPr>
      <w:hyperlink r:id="rId6" w:history="1">
        <w:r w:rsidR="00853D63" w:rsidRPr="00853D63">
          <w:rPr>
            <w:color w:val="0000FF"/>
            <w:u w:val="single"/>
          </w:rPr>
          <w:t>https://www.gov.uk/government/news/further-details-on-exams-and-grades-announced</w:t>
        </w:r>
      </w:hyperlink>
      <w:r w:rsidR="00853D63">
        <w:t xml:space="preserve"> </w:t>
      </w:r>
    </w:p>
    <w:p w:rsidR="0060105E" w:rsidRDefault="00D97EC6" w:rsidP="00A14484">
      <w:pPr>
        <w:jc w:val="both"/>
      </w:pPr>
      <w:r w:rsidRPr="00D97EC6">
        <w:t xml:space="preserve">We have not seen yet what information is going to be requested and in what format with what evidence. I appreciate there will be lots of anxiety around this but </w:t>
      </w:r>
      <w:proofErr w:type="spellStart"/>
      <w:r w:rsidRPr="00D97EC6">
        <w:t>Ofqual</w:t>
      </w:r>
      <w:proofErr w:type="spellEnd"/>
      <w:r w:rsidRPr="00D97EC6">
        <w:t xml:space="preserve"> have said they will develop a process that will provide a calculated grade to each student which reflects their performance as fairly as possible. There will be opportunities for pupils to sit the exams early in the next academic year and it appears there will be an appeal</w:t>
      </w:r>
      <w:r w:rsidR="007B036A">
        <w:t>’</w:t>
      </w:r>
      <w:r w:rsidRPr="00D97EC6">
        <w:t xml:space="preserve">s process as well. </w:t>
      </w:r>
      <w:r w:rsidR="007B036A">
        <w:t>With this in mind we will be sending out mentoring day reports for year 11</w:t>
      </w:r>
      <w:r w:rsidR="00BE3AB3">
        <w:t xml:space="preserve"> with attendance and attitude grade information on it</w:t>
      </w:r>
      <w:r w:rsidR="0060105E">
        <w:t xml:space="preserve"> before the Easter holidays</w:t>
      </w:r>
      <w:r w:rsidR="00BE3AB3">
        <w:t xml:space="preserve">. </w:t>
      </w:r>
      <w:r w:rsidR="00BE3AB3" w:rsidRPr="00360479">
        <w:rPr>
          <w:b/>
        </w:rPr>
        <w:t>There will not be current final grades</w:t>
      </w:r>
      <w:r w:rsidR="0060105E" w:rsidRPr="00360479">
        <w:rPr>
          <w:b/>
        </w:rPr>
        <w:t xml:space="preserve"> on the year 11 reports</w:t>
      </w:r>
      <w:r w:rsidR="007B036A">
        <w:t xml:space="preserve"> because we have not yet seen what information the DfE want and therefore will don’t want to contraindicate this or cause unnecessary anxiety. </w:t>
      </w:r>
    </w:p>
    <w:p w:rsidR="00853D63" w:rsidRPr="00D97EC6" w:rsidRDefault="0060105E" w:rsidP="00A14484">
      <w:pPr>
        <w:jc w:val="both"/>
      </w:pPr>
      <w:r>
        <w:t xml:space="preserve">For all mentoring day reports years 7-10 they should be sent out by post this week. They will be full reports. For year 9 options letters they will be posted out as well with the year 9 mentoring day report. If you have any questions regarding the top three subjects </w:t>
      </w:r>
      <w:r w:rsidR="00360479">
        <w:t xml:space="preserve">we have advised please email myself on </w:t>
      </w:r>
      <w:hyperlink r:id="rId7" w:history="1">
        <w:r w:rsidR="00360479" w:rsidRPr="005E5DA7">
          <w:rPr>
            <w:rStyle w:val="Hyperlink"/>
          </w:rPr>
          <w:t>head@stgcc.co.uk</w:t>
        </w:r>
      </w:hyperlink>
      <w:r w:rsidR="00360479">
        <w:t xml:space="preserve"> or </w:t>
      </w:r>
      <w:hyperlink r:id="rId8" w:history="1">
        <w:r w:rsidR="00360479" w:rsidRPr="005E5DA7">
          <w:rPr>
            <w:rStyle w:val="Hyperlink"/>
          </w:rPr>
          <w:t>edouglas@stgcc.co.uk</w:t>
        </w:r>
      </w:hyperlink>
      <w:r w:rsidR="00360479">
        <w:t xml:space="preserve"> </w:t>
      </w:r>
    </w:p>
    <w:p w:rsidR="00674715" w:rsidRPr="00674715" w:rsidRDefault="00DA57FA" w:rsidP="00A14484">
      <w:pPr>
        <w:jc w:val="both"/>
        <w:rPr>
          <w:b/>
        </w:rPr>
      </w:pPr>
      <w:r>
        <w:rPr>
          <w:b/>
        </w:rPr>
        <w:t>A reminder about how to find W</w:t>
      </w:r>
      <w:r w:rsidR="00674715" w:rsidRPr="00674715">
        <w:rPr>
          <w:b/>
        </w:rPr>
        <w:t>ork for Pupils:</w:t>
      </w:r>
    </w:p>
    <w:p w:rsidR="004F25BE" w:rsidRDefault="004F25BE" w:rsidP="00A14484">
      <w:pPr>
        <w:jc w:val="both"/>
      </w:pPr>
      <w:r>
        <w:t>In the immediate future</w:t>
      </w:r>
      <w:r w:rsidR="0092206D">
        <w:t>,</w:t>
      </w:r>
      <w:r>
        <w:t xml:space="preserve"> we need to ensure that this time away from each other is not wasted and the opportunity it brings is maximised. </w:t>
      </w:r>
      <w:r w:rsidR="00674715">
        <w:t>Therefore,</w:t>
      </w:r>
      <w:r>
        <w:t xml:space="preserve"> </w:t>
      </w:r>
      <w:r w:rsidR="00BE3AB3">
        <w:t xml:space="preserve">a reminder work is on </w:t>
      </w:r>
      <w:r>
        <w:t>our website for all</w:t>
      </w:r>
      <w:r w:rsidR="00674715">
        <w:t xml:space="preserve"> our</w:t>
      </w:r>
      <w:r>
        <w:t xml:space="preserve"> pupils</w:t>
      </w:r>
      <w:r w:rsidR="0092206D">
        <w:t xml:space="preserve"> across </w:t>
      </w:r>
      <w:r>
        <w:t>all year groups. Students should log on to our website:</w:t>
      </w:r>
    </w:p>
    <w:p w:rsidR="004F25BE" w:rsidRDefault="00360479" w:rsidP="00A14484">
      <w:pPr>
        <w:jc w:val="both"/>
      </w:pPr>
      <w:hyperlink r:id="rId9" w:history="1">
        <w:r w:rsidR="004F25BE" w:rsidRPr="00777DCB">
          <w:rPr>
            <w:rStyle w:val="Hyperlink"/>
          </w:rPr>
          <w:t>www.stgcc.co.uk</w:t>
        </w:r>
      </w:hyperlink>
      <w:r w:rsidR="004F25BE">
        <w:t xml:space="preserve"> </w:t>
      </w:r>
    </w:p>
    <w:p w:rsidR="004F25BE" w:rsidRDefault="004F25BE" w:rsidP="00674715">
      <w:pPr>
        <w:pStyle w:val="ListParagraph"/>
        <w:numPr>
          <w:ilvl w:val="0"/>
          <w:numId w:val="1"/>
        </w:numPr>
        <w:jc w:val="both"/>
      </w:pPr>
      <w:r>
        <w:t xml:space="preserve">Click on </w:t>
      </w:r>
      <w:r w:rsidR="0092206D">
        <w:t>St</w:t>
      </w:r>
      <w:r>
        <w:t xml:space="preserve">udent </w:t>
      </w:r>
      <w:r w:rsidR="0092206D">
        <w:t>A</w:t>
      </w:r>
      <w:r>
        <w:t>rea</w:t>
      </w:r>
    </w:p>
    <w:p w:rsidR="004F25BE" w:rsidRDefault="004F25BE" w:rsidP="00674715">
      <w:pPr>
        <w:pStyle w:val="ListParagraph"/>
        <w:numPr>
          <w:ilvl w:val="0"/>
          <w:numId w:val="1"/>
        </w:numPr>
        <w:jc w:val="both"/>
      </w:pPr>
      <w:r>
        <w:t xml:space="preserve">Click on your year group – </w:t>
      </w:r>
      <w:r w:rsidR="0092206D">
        <w:t>f</w:t>
      </w:r>
      <w:r>
        <w:t xml:space="preserve">or example Year 7 Homework &amp; Study on the </w:t>
      </w:r>
      <w:r w:rsidR="00674715">
        <w:t>right-hand</w:t>
      </w:r>
      <w:r>
        <w:t xml:space="preserve"> side.</w:t>
      </w:r>
    </w:p>
    <w:p w:rsidR="00674715" w:rsidRDefault="00674715" w:rsidP="00674715">
      <w:pPr>
        <w:pStyle w:val="ListParagraph"/>
        <w:numPr>
          <w:ilvl w:val="0"/>
          <w:numId w:val="1"/>
        </w:numPr>
        <w:jc w:val="both"/>
      </w:pPr>
      <w:r>
        <w:t>Select the subject</w:t>
      </w:r>
    </w:p>
    <w:p w:rsidR="00674715" w:rsidRDefault="00674715" w:rsidP="00674715">
      <w:pPr>
        <w:pStyle w:val="ListParagraph"/>
        <w:numPr>
          <w:ilvl w:val="0"/>
          <w:numId w:val="1"/>
        </w:numPr>
        <w:jc w:val="both"/>
      </w:pPr>
      <w:r>
        <w:t>Click on the work</w:t>
      </w:r>
    </w:p>
    <w:p w:rsidR="001C4D4F" w:rsidRDefault="00674715" w:rsidP="00A14484">
      <w:pPr>
        <w:jc w:val="both"/>
      </w:pPr>
      <w:r>
        <w:t xml:space="preserve">If you are </w:t>
      </w:r>
      <w:r w:rsidRPr="001C4D4F">
        <w:rPr>
          <w:b/>
        </w:rPr>
        <w:t>unable to get internet access</w:t>
      </w:r>
      <w:r>
        <w:t xml:space="preserve"> at home and do not have a computer</w:t>
      </w:r>
      <w:r w:rsidR="00DD08E1">
        <w:t>,</w:t>
      </w:r>
      <w:r>
        <w:t xml:space="preserve"> please </w:t>
      </w:r>
      <w:r w:rsidR="0092206D">
        <w:t xml:space="preserve">let </w:t>
      </w:r>
      <w:r>
        <w:t>your progress leader</w:t>
      </w:r>
      <w:r w:rsidR="00360479">
        <w:t xml:space="preserve"> know</w:t>
      </w:r>
      <w:r>
        <w:t xml:space="preserve"> </w:t>
      </w:r>
      <w:r w:rsidR="0092206D">
        <w:t xml:space="preserve">by phoning </w:t>
      </w:r>
      <w:r w:rsidR="00360479">
        <w:t>us</w:t>
      </w:r>
      <w:bookmarkStart w:id="0" w:name="_GoBack"/>
      <w:bookmarkEnd w:id="0"/>
      <w:r w:rsidR="0092206D">
        <w:t xml:space="preserve"> on </w:t>
      </w:r>
      <w:r w:rsidR="00811B23" w:rsidRPr="00811B23">
        <w:rPr>
          <w:b/>
        </w:rPr>
        <w:t>0</w:t>
      </w:r>
      <w:r w:rsidR="0092206D" w:rsidRPr="0092206D">
        <w:rPr>
          <w:b/>
        </w:rPr>
        <w:t>2380 322603</w:t>
      </w:r>
      <w:r w:rsidR="0092206D">
        <w:t xml:space="preserve"> </w:t>
      </w:r>
      <w:r>
        <w:t xml:space="preserve">and we will post work out to you. </w:t>
      </w:r>
    </w:p>
    <w:p w:rsidR="000F59E8" w:rsidRDefault="000F59E8" w:rsidP="00BD5E0B">
      <w:pPr>
        <w:jc w:val="both"/>
      </w:pPr>
      <w:r>
        <w:t xml:space="preserve">Finally, </w:t>
      </w:r>
      <w:r w:rsidR="007B036A">
        <w:t>please stay safe, follow the guidance by the government</w:t>
      </w:r>
      <w:r w:rsidR="005664A0">
        <w:t xml:space="preserve">, </w:t>
      </w:r>
      <w:r w:rsidR="007B036A">
        <w:t xml:space="preserve">and look after each other. </w:t>
      </w:r>
      <w:r w:rsidR="005664A0">
        <w:t>We will continue to keep in touch.</w:t>
      </w:r>
    </w:p>
    <w:p w:rsidR="000F59E8" w:rsidRDefault="000F59E8" w:rsidP="00A14484">
      <w:pPr>
        <w:jc w:val="both"/>
      </w:pPr>
      <w:r>
        <w:t>Kind Regards</w:t>
      </w:r>
      <w:r w:rsidR="00DD08E1">
        <w:t>,</w:t>
      </w:r>
    </w:p>
    <w:p w:rsidR="000F59E8" w:rsidRDefault="000F59E8" w:rsidP="00A14484">
      <w:pPr>
        <w:jc w:val="both"/>
      </w:pPr>
      <w:r>
        <w:rPr>
          <w:noProof/>
        </w:rPr>
        <w:lastRenderedPageBreak/>
        <w:drawing>
          <wp:inline distT="0" distB="0" distL="0" distR="0" wp14:anchorId="4E0B4F31" wp14:editId="22E9DB20">
            <wp:extent cx="731520" cy="40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634" cy="416506"/>
                    </a:xfrm>
                    <a:prstGeom prst="rect">
                      <a:avLst/>
                    </a:prstGeom>
                  </pic:spPr>
                </pic:pic>
              </a:graphicData>
            </a:graphic>
          </wp:inline>
        </w:drawing>
      </w:r>
    </w:p>
    <w:p w:rsidR="000F59E8" w:rsidRDefault="000F59E8" w:rsidP="00A14484">
      <w:pPr>
        <w:jc w:val="both"/>
      </w:pPr>
      <w:r>
        <w:t>Mr J Habberley</w:t>
      </w:r>
    </w:p>
    <w:p w:rsidR="000F59E8" w:rsidRDefault="000F59E8" w:rsidP="00A14484">
      <w:pPr>
        <w:jc w:val="both"/>
      </w:pPr>
      <w:r>
        <w:t>Head 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84"/>
    <w:rsid w:val="000D451F"/>
    <w:rsid w:val="000F3239"/>
    <w:rsid w:val="000F59E8"/>
    <w:rsid w:val="00120BD5"/>
    <w:rsid w:val="00145D72"/>
    <w:rsid w:val="00184ED9"/>
    <w:rsid w:val="001B3B82"/>
    <w:rsid w:val="001C4D4F"/>
    <w:rsid w:val="001C5223"/>
    <w:rsid w:val="002570DC"/>
    <w:rsid w:val="0029211E"/>
    <w:rsid w:val="002B55D6"/>
    <w:rsid w:val="002C0DF2"/>
    <w:rsid w:val="002D29D9"/>
    <w:rsid w:val="00360479"/>
    <w:rsid w:val="0036204E"/>
    <w:rsid w:val="0036217E"/>
    <w:rsid w:val="00381CBF"/>
    <w:rsid w:val="00397A5F"/>
    <w:rsid w:val="00444FC8"/>
    <w:rsid w:val="00481A71"/>
    <w:rsid w:val="00492385"/>
    <w:rsid w:val="004A2E5C"/>
    <w:rsid w:val="004A7232"/>
    <w:rsid w:val="004D3899"/>
    <w:rsid w:val="004F25BE"/>
    <w:rsid w:val="005664A0"/>
    <w:rsid w:val="00566A8A"/>
    <w:rsid w:val="005D52E8"/>
    <w:rsid w:val="0060105E"/>
    <w:rsid w:val="00674715"/>
    <w:rsid w:val="006976C2"/>
    <w:rsid w:val="006B3923"/>
    <w:rsid w:val="006C44DC"/>
    <w:rsid w:val="00722603"/>
    <w:rsid w:val="00725592"/>
    <w:rsid w:val="0073792A"/>
    <w:rsid w:val="007B036A"/>
    <w:rsid w:val="007F6CBC"/>
    <w:rsid w:val="00811B23"/>
    <w:rsid w:val="00820D84"/>
    <w:rsid w:val="00826A39"/>
    <w:rsid w:val="00832129"/>
    <w:rsid w:val="00853D63"/>
    <w:rsid w:val="008700A6"/>
    <w:rsid w:val="0089229E"/>
    <w:rsid w:val="00895AA9"/>
    <w:rsid w:val="008B4FB0"/>
    <w:rsid w:val="009128F9"/>
    <w:rsid w:val="009144A3"/>
    <w:rsid w:val="0092206D"/>
    <w:rsid w:val="0095268F"/>
    <w:rsid w:val="00955AD6"/>
    <w:rsid w:val="009D3DA9"/>
    <w:rsid w:val="009F5649"/>
    <w:rsid w:val="00A14484"/>
    <w:rsid w:val="00A400B6"/>
    <w:rsid w:val="00B421E7"/>
    <w:rsid w:val="00B46EB5"/>
    <w:rsid w:val="00B774C3"/>
    <w:rsid w:val="00BD5E0B"/>
    <w:rsid w:val="00BE1209"/>
    <w:rsid w:val="00BE1B64"/>
    <w:rsid w:val="00BE3AB3"/>
    <w:rsid w:val="00BE6E35"/>
    <w:rsid w:val="00C017A0"/>
    <w:rsid w:val="00C66060"/>
    <w:rsid w:val="00C76B18"/>
    <w:rsid w:val="00CF547A"/>
    <w:rsid w:val="00D17709"/>
    <w:rsid w:val="00D34410"/>
    <w:rsid w:val="00D70ED5"/>
    <w:rsid w:val="00D97EC6"/>
    <w:rsid w:val="00DA2F4C"/>
    <w:rsid w:val="00DA57FA"/>
    <w:rsid w:val="00DD08E1"/>
    <w:rsid w:val="00E24280"/>
    <w:rsid w:val="00E274A6"/>
    <w:rsid w:val="00E46335"/>
    <w:rsid w:val="00E6523F"/>
    <w:rsid w:val="00E715A2"/>
    <w:rsid w:val="00EA4FE8"/>
    <w:rsid w:val="00EE0F16"/>
    <w:rsid w:val="00F23601"/>
    <w:rsid w:val="00F3118E"/>
    <w:rsid w:val="00FB7AF3"/>
    <w:rsid w:val="00FD4771"/>
    <w:rsid w:val="00FF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FC2A"/>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styleId="UnresolvedMention">
    <w:name w:val="Unresolved Mention"/>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uglas@stgcc.co.uk" TargetMode="External"/><Relationship Id="rId3" Type="http://schemas.openxmlformats.org/officeDocument/2006/relationships/settings" Target="settings.xml"/><Relationship Id="rId7" Type="http://schemas.openxmlformats.org/officeDocument/2006/relationships/hyperlink" Target="mailto:head@stgc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further-details-on-exams-and-grades-announced" TargetMode="External"/><Relationship Id="rId11" Type="http://schemas.openxmlformats.org/officeDocument/2006/relationships/fontTable" Target="fontTable.xml"/><Relationship Id="rId5" Type="http://schemas.openxmlformats.org/officeDocument/2006/relationships/hyperlink" Target="mailto:staysafe@stgcc.co.u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g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5</cp:revision>
  <cp:lastPrinted>2020-03-16T07:53:00Z</cp:lastPrinted>
  <dcterms:created xsi:type="dcterms:W3CDTF">2020-03-22T08:27:00Z</dcterms:created>
  <dcterms:modified xsi:type="dcterms:W3CDTF">2020-03-23T12:25:00Z</dcterms:modified>
</cp:coreProperties>
</file>