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2E" w:rsidRDefault="00970783" w:rsidP="00970783">
      <w:pPr>
        <w:jc w:val="center"/>
        <w:rPr>
          <w:b/>
          <w:sz w:val="28"/>
        </w:rPr>
      </w:pPr>
      <w:r w:rsidRPr="00970783">
        <w:rPr>
          <w:rFonts w:ascii="Arial" w:hAnsi="Arial" w:cs="Arial"/>
          <w:b/>
          <w:noProof/>
          <w:sz w:val="24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65C8126F" wp14:editId="4778276E">
            <wp:simplePos x="0" y="0"/>
            <wp:positionH relativeFrom="margin">
              <wp:align>left</wp:align>
            </wp:positionH>
            <wp:positionV relativeFrom="margin">
              <wp:posOffset>-105301</wp:posOffset>
            </wp:positionV>
            <wp:extent cx="1623600" cy="424800"/>
            <wp:effectExtent l="0" t="0" r="0" b="0"/>
            <wp:wrapNone/>
            <wp:docPr id="1" name="Picture 1" descr="Image result for st george catholic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george catholic colle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4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0783">
        <w:rPr>
          <w:b/>
          <w:sz w:val="28"/>
        </w:rPr>
        <w:t xml:space="preserve">English Department </w:t>
      </w:r>
      <w:r>
        <w:rPr>
          <w:b/>
          <w:sz w:val="28"/>
        </w:rPr>
        <w:t>–</w:t>
      </w:r>
      <w:r w:rsidRPr="00970783">
        <w:rPr>
          <w:b/>
          <w:sz w:val="28"/>
        </w:rPr>
        <w:t xml:space="preserve"> </w:t>
      </w:r>
      <w:r>
        <w:rPr>
          <w:b/>
          <w:sz w:val="28"/>
        </w:rPr>
        <w:t xml:space="preserve">KS3 </w:t>
      </w:r>
      <w:r w:rsidRPr="00970783">
        <w:rPr>
          <w:b/>
          <w:sz w:val="28"/>
        </w:rPr>
        <w:t>Homework</w:t>
      </w:r>
    </w:p>
    <w:p w:rsidR="00970783" w:rsidRDefault="00970783" w:rsidP="00464023">
      <w:pPr>
        <w:ind w:left="720" w:firstLine="720"/>
        <w:rPr>
          <w:b/>
          <w:sz w:val="28"/>
        </w:rPr>
      </w:pPr>
      <w:r>
        <w:rPr>
          <w:b/>
          <w:sz w:val="28"/>
        </w:rPr>
        <w:t xml:space="preserve">Year: </w:t>
      </w:r>
      <w:r>
        <w:rPr>
          <w:b/>
          <w:sz w:val="28"/>
        </w:rPr>
        <w:tab/>
      </w:r>
      <w:r w:rsidR="00EC19B9">
        <w:rPr>
          <w:b/>
          <w:sz w:val="28"/>
        </w:rPr>
        <w:t>7</w:t>
      </w:r>
      <w:r>
        <w:rPr>
          <w:b/>
          <w:sz w:val="28"/>
        </w:rPr>
        <w:tab/>
      </w:r>
      <w:r>
        <w:rPr>
          <w:b/>
          <w:sz w:val="28"/>
        </w:rPr>
        <w:tab/>
        <w:t>Term:</w:t>
      </w:r>
      <w:r>
        <w:rPr>
          <w:b/>
          <w:sz w:val="28"/>
        </w:rPr>
        <w:tab/>
      </w:r>
      <w:r w:rsidR="00EC19B9">
        <w:rPr>
          <w:b/>
          <w:sz w:val="28"/>
        </w:rPr>
        <w:t>T3</w:t>
      </w:r>
      <w:r w:rsidR="00B84174">
        <w:rPr>
          <w:b/>
          <w:sz w:val="28"/>
        </w:rPr>
        <w:t>B</w:t>
      </w:r>
      <w:r>
        <w:rPr>
          <w:b/>
          <w:sz w:val="28"/>
        </w:rPr>
        <w:tab/>
      </w:r>
      <w:r>
        <w:rPr>
          <w:b/>
          <w:sz w:val="28"/>
        </w:rPr>
        <w:tab/>
        <w:t>Scheme of Work:</w:t>
      </w:r>
      <w:r w:rsidR="004268B7">
        <w:rPr>
          <w:b/>
          <w:sz w:val="28"/>
        </w:rPr>
        <w:t xml:space="preserve"> </w:t>
      </w:r>
      <w:r w:rsidR="00EC19B9">
        <w:rPr>
          <w:b/>
          <w:sz w:val="28"/>
        </w:rPr>
        <w:t>Intro to Shakespeare</w:t>
      </w:r>
    </w:p>
    <w:tbl>
      <w:tblPr>
        <w:tblStyle w:val="TableGrid"/>
        <w:tblW w:w="14182" w:type="dxa"/>
        <w:tblInd w:w="1206" w:type="dxa"/>
        <w:tblLook w:val="04A0" w:firstRow="1" w:lastRow="0" w:firstColumn="1" w:lastColumn="0" w:noHBand="0" w:noVBand="1"/>
      </w:tblPr>
      <w:tblGrid>
        <w:gridCol w:w="2177"/>
        <w:gridCol w:w="2928"/>
        <w:gridCol w:w="3225"/>
        <w:gridCol w:w="2945"/>
        <w:gridCol w:w="2907"/>
      </w:tblGrid>
      <w:tr w:rsidR="00CD7624" w:rsidRPr="00970783" w:rsidTr="00CD7624">
        <w:tc>
          <w:tcPr>
            <w:tcW w:w="2177" w:type="dxa"/>
          </w:tcPr>
          <w:p w:rsidR="00CD7624" w:rsidRPr="00642A4C" w:rsidRDefault="00CD7624" w:rsidP="00970783">
            <w:pPr>
              <w:jc w:val="center"/>
              <w:rPr>
                <w:b/>
                <w:sz w:val="28"/>
                <w:szCs w:val="20"/>
              </w:rPr>
            </w:pPr>
            <w:r w:rsidRPr="00642A4C">
              <w:rPr>
                <w:b/>
                <w:sz w:val="28"/>
                <w:szCs w:val="20"/>
              </w:rPr>
              <w:t>Level of Challenge</w:t>
            </w:r>
          </w:p>
        </w:tc>
        <w:tc>
          <w:tcPr>
            <w:tcW w:w="2928" w:type="dxa"/>
            <w:vAlign w:val="center"/>
          </w:tcPr>
          <w:p w:rsidR="00CD7624" w:rsidRPr="00D5798A" w:rsidRDefault="00CD7624" w:rsidP="00D5798A">
            <w:pPr>
              <w:jc w:val="center"/>
              <w:rPr>
                <w:b/>
                <w:sz w:val="28"/>
                <w:szCs w:val="20"/>
              </w:rPr>
            </w:pPr>
            <w:r w:rsidRPr="00D5798A">
              <w:rPr>
                <w:b/>
                <w:sz w:val="28"/>
                <w:szCs w:val="20"/>
              </w:rPr>
              <w:t>PREPARE</w:t>
            </w:r>
          </w:p>
        </w:tc>
        <w:tc>
          <w:tcPr>
            <w:tcW w:w="3225" w:type="dxa"/>
            <w:vAlign w:val="center"/>
          </w:tcPr>
          <w:p w:rsidR="00CD7624" w:rsidRPr="00D5798A" w:rsidRDefault="00CD7624" w:rsidP="00D5798A">
            <w:pPr>
              <w:jc w:val="center"/>
              <w:rPr>
                <w:b/>
                <w:sz w:val="28"/>
                <w:szCs w:val="20"/>
              </w:rPr>
            </w:pPr>
            <w:r w:rsidRPr="00D5798A">
              <w:rPr>
                <w:b/>
                <w:sz w:val="28"/>
                <w:szCs w:val="20"/>
              </w:rPr>
              <w:t>CONSOLIDATE</w:t>
            </w:r>
          </w:p>
        </w:tc>
        <w:tc>
          <w:tcPr>
            <w:tcW w:w="2945" w:type="dxa"/>
            <w:vAlign w:val="center"/>
          </w:tcPr>
          <w:p w:rsidR="00CD7624" w:rsidRPr="00D5798A" w:rsidRDefault="00CD7624" w:rsidP="00D5798A">
            <w:pPr>
              <w:jc w:val="center"/>
              <w:rPr>
                <w:b/>
                <w:sz w:val="28"/>
                <w:szCs w:val="20"/>
              </w:rPr>
            </w:pPr>
            <w:r w:rsidRPr="00D5798A">
              <w:rPr>
                <w:b/>
                <w:sz w:val="28"/>
                <w:szCs w:val="20"/>
              </w:rPr>
              <w:t>DEEPEN</w:t>
            </w:r>
          </w:p>
        </w:tc>
        <w:tc>
          <w:tcPr>
            <w:tcW w:w="2907" w:type="dxa"/>
            <w:vAlign w:val="center"/>
          </w:tcPr>
          <w:p w:rsidR="00CD7624" w:rsidRPr="00D5798A" w:rsidRDefault="00CD7624" w:rsidP="00CD7624">
            <w:pPr>
              <w:jc w:val="center"/>
              <w:rPr>
                <w:b/>
                <w:sz w:val="28"/>
                <w:szCs w:val="20"/>
              </w:rPr>
            </w:pPr>
            <w:r w:rsidRPr="00CD7624">
              <w:rPr>
                <w:b/>
                <w:color w:val="00B050"/>
                <w:sz w:val="28"/>
                <w:szCs w:val="20"/>
              </w:rPr>
              <w:t>ABOVE AND BEYOND</w:t>
            </w:r>
          </w:p>
        </w:tc>
      </w:tr>
      <w:tr w:rsidR="00CD7624" w:rsidTr="00CD7624">
        <w:tc>
          <w:tcPr>
            <w:tcW w:w="2177" w:type="dxa"/>
            <w:vMerge w:val="restart"/>
          </w:tcPr>
          <w:p w:rsidR="00CD7624" w:rsidRDefault="00CD7624" w:rsidP="00970783">
            <w:pPr>
              <w:jc w:val="center"/>
              <w:rPr>
                <w:sz w:val="28"/>
                <w:szCs w:val="20"/>
              </w:rPr>
            </w:pPr>
          </w:p>
          <w:p w:rsidR="00CD7624" w:rsidRDefault="00CD7624" w:rsidP="0097078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List of Tasks: Complete 3 across the term</w:t>
            </w:r>
          </w:p>
          <w:p w:rsidR="00CD7624" w:rsidRDefault="00CD7624" w:rsidP="00970783">
            <w:pPr>
              <w:jc w:val="center"/>
              <w:rPr>
                <w:sz w:val="28"/>
                <w:szCs w:val="20"/>
              </w:rPr>
            </w:pPr>
          </w:p>
          <w:p w:rsidR="00CD7624" w:rsidRPr="00285708" w:rsidRDefault="00CD7624" w:rsidP="0097078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You must complete one from each column.</w:t>
            </w:r>
          </w:p>
          <w:p w:rsidR="00CD7624" w:rsidRPr="00285708" w:rsidRDefault="00CD7624" w:rsidP="00970783">
            <w:pPr>
              <w:jc w:val="center"/>
              <w:rPr>
                <w:sz w:val="28"/>
                <w:szCs w:val="20"/>
              </w:rPr>
            </w:pPr>
          </w:p>
          <w:p w:rsidR="00CD7624" w:rsidRPr="00285708" w:rsidRDefault="00CD7624" w:rsidP="00642A4C">
            <w:pPr>
              <w:rPr>
                <w:sz w:val="28"/>
                <w:szCs w:val="20"/>
              </w:rPr>
            </w:pPr>
          </w:p>
        </w:tc>
        <w:tc>
          <w:tcPr>
            <w:tcW w:w="2928" w:type="dxa"/>
          </w:tcPr>
          <w:p w:rsidR="00CD7624" w:rsidRPr="00642A4C" w:rsidRDefault="00CD7624" w:rsidP="00970783">
            <w:pPr>
              <w:rPr>
                <w:b/>
                <w:sz w:val="24"/>
                <w:szCs w:val="20"/>
              </w:rPr>
            </w:pPr>
            <w:r w:rsidRPr="00642A4C">
              <w:rPr>
                <w:b/>
                <w:sz w:val="24"/>
                <w:szCs w:val="20"/>
              </w:rPr>
              <w:t xml:space="preserve">Learn </w:t>
            </w:r>
            <w:r w:rsidRPr="00642A4C">
              <w:rPr>
                <w:sz w:val="24"/>
                <w:szCs w:val="20"/>
              </w:rPr>
              <w:t>the list of spellings that you hav</w:t>
            </w:r>
            <w:r>
              <w:rPr>
                <w:sz w:val="24"/>
                <w:szCs w:val="20"/>
              </w:rPr>
              <w:t>e been given by your teacher /18</w:t>
            </w:r>
          </w:p>
        </w:tc>
        <w:tc>
          <w:tcPr>
            <w:tcW w:w="3225" w:type="dxa"/>
          </w:tcPr>
          <w:p w:rsidR="00CD7624" w:rsidRPr="00642A4C" w:rsidRDefault="00CD7624" w:rsidP="00B71DCC">
            <w:pPr>
              <w:rPr>
                <w:sz w:val="24"/>
                <w:szCs w:val="20"/>
              </w:rPr>
            </w:pPr>
            <w:r w:rsidRPr="00642A4C">
              <w:rPr>
                <w:b/>
                <w:sz w:val="24"/>
                <w:szCs w:val="20"/>
              </w:rPr>
              <w:t>Identify</w:t>
            </w:r>
            <w:r w:rsidRPr="00642A4C">
              <w:rPr>
                <w:sz w:val="24"/>
                <w:szCs w:val="20"/>
              </w:rPr>
              <w:t xml:space="preserve"> 5 phrases in the extract that show that the character is feeling a sense of inner conflict. Challenge yourself by inferring meaning</w:t>
            </w:r>
          </w:p>
          <w:p w:rsidR="00CD7624" w:rsidRPr="00642A4C" w:rsidRDefault="00CD7624" w:rsidP="00B71DCC">
            <w:pPr>
              <w:rPr>
                <w:sz w:val="24"/>
                <w:szCs w:val="20"/>
              </w:rPr>
            </w:pPr>
          </w:p>
        </w:tc>
        <w:tc>
          <w:tcPr>
            <w:tcW w:w="2945" w:type="dxa"/>
          </w:tcPr>
          <w:p w:rsidR="00CD7624" w:rsidRPr="00642A4C" w:rsidRDefault="00CD7624" w:rsidP="009412B0">
            <w:pPr>
              <w:rPr>
                <w:sz w:val="24"/>
                <w:szCs w:val="20"/>
              </w:rPr>
            </w:pPr>
            <w:r w:rsidRPr="00642A4C">
              <w:rPr>
                <w:sz w:val="24"/>
                <w:szCs w:val="20"/>
              </w:rPr>
              <w:t>Research Elizabethan attitudes to the monarch and consequences for treason during this era.</w:t>
            </w:r>
          </w:p>
        </w:tc>
        <w:tc>
          <w:tcPr>
            <w:tcW w:w="2907" w:type="dxa"/>
            <w:vMerge w:val="restart"/>
          </w:tcPr>
          <w:p w:rsidR="00CD7624" w:rsidRDefault="00CD7624" w:rsidP="009412B0">
            <w:pPr>
              <w:rPr>
                <w:sz w:val="24"/>
                <w:szCs w:val="20"/>
              </w:rPr>
            </w:pPr>
          </w:p>
          <w:p w:rsidR="00CD7624" w:rsidRDefault="00CD7624" w:rsidP="009412B0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Research Elizabethan life and create a fact file of information with regards to:</w:t>
            </w:r>
          </w:p>
          <w:p w:rsidR="00CD7624" w:rsidRDefault="00CD7624" w:rsidP="009412B0">
            <w:pPr>
              <w:rPr>
                <w:sz w:val="24"/>
                <w:szCs w:val="20"/>
              </w:rPr>
            </w:pPr>
            <w:bookmarkStart w:id="0" w:name="_GoBack"/>
            <w:bookmarkEnd w:id="0"/>
          </w:p>
          <w:p w:rsidR="00CD7624" w:rsidRDefault="00CD7624" w:rsidP="00CD762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0"/>
              </w:rPr>
            </w:pPr>
            <w:r w:rsidRPr="00CD7624">
              <w:rPr>
                <w:sz w:val="24"/>
                <w:szCs w:val="20"/>
              </w:rPr>
              <w:t>Attitudes towards Women</w:t>
            </w:r>
          </w:p>
          <w:p w:rsidR="00CD7624" w:rsidRDefault="00CD7624" w:rsidP="00CD762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Religion</w:t>
            </w:r>
          </w:p>
          <w:p w:rsidR="00CD7624" w:rsidRDefault="00CD7624" w:rsidP="00CD762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The Supernatural</w:t>
            </w:r>
          </w:p>
          <w:p w:rsidR="00CD7624" w:rsidRDefault="00CD7624" w:rsidP="00CD762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Social Hierarchy </w:t>
            </w:r>
          </w:p>
          <w:p w:rsidR="00CD7624" w:rsidRDefault="00CD7624" w:rsidP="00CD7624">
            <w:pPr>
              <w:rPr>
                <w:sz w:val="24"/>
                <w:szCs w:val="20"/>
              </w:rPr>
            </w:pPr>
          </w:p>
          <w:p w:rsidR="00CD7624" w:rsidRPr="00CD7624" w:rsidRDefault="00CD7624" w:rsidP="00CD762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Make links to any of Shakespeare’s plays where these themes appear.</w:t>
            </w:r>
          </w:p>
        </w:tc>
      </w:tr>
      <w:tr w:rsidR="00CD7624" w:rsidTr="00CD7624">
        <w:tc>
          <w:tcPr>
            <w:tcW w:w="2177" w:type="dxa"/>
            <w:vMerge/>
          </w:tcPr>
          <w:p w:rsidR="00CD7624" w:rsidRPr="00285708" w:rsidRDefault="00CD7624" w:rsidP="00970783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928" w:type="dxa"/>
          </w:tcPr>
          <w:p w:rsidR="00CD7624" w:rsidRPr="00642A4C" w:rsidRDefault="00CD7624" w:rsidP="00970783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Choose a monologue from the list provided and translate it into modern day English.</w:t>
            </w:r>
          </w:p>
        </w:tc>
        <w:tc>
          <w:tcPr>
            <w:tcW w:w="3225" w:type="dxa"/>
          </w:tcPr>
          <w:p w:rsidR="00CD7624" w:rsidRPr="00642A4C" w:rsidRDefault="00CD7624" w:rsidP="00B543CD">
            <w:pPr>
              <w:rPr>
                <w:sz w:val="24"/>
                <w:szCs w:val="20"/>
              </w:rPr>
            </w:pPr>
            <w:r w:rsidRPr="00642A4C">
              <w:rPr>
                <w:b/>
                <w:sz w:val="24"/>
                <w:szCs w:val="20"/>
              </w:rPr>
              <w:t>Analyse</w:t>
            </w:r>
            <w:r w:rsidRPr="00642A4C">
              <w:rPr>
                <w:sz w:val="24"/>
                <w:szCs w:val="20"/>
              </w:rPr>
              <w:t xml:space="preserve"> the differences and similarities between the two characters from the extract you have been given.</w:t>
            </w:r>
          </w:p>
        </w:tc>
        <w:tc>
          <w:tcPr>
            <w:tcW w:w="2945" w:type="dxa"/>
          </w:tcPr>
          <w:p w:rsidR="00CD7624" w:rsidRPr="00642A4C" w:rsidRDefault="00CD7624" w:rsidP="00970783">
            <w:pPr>
              <w:rPr>
                <w:b/>
                <w:sz w:val="24"/>
                <w:szCs w:val="20"/>
              </w:rPr>
            </w:pPr>
            <w:r w:rsidRPr="00642A4C">
              <w:rPr>
                <w:sz w:val="24"/>
                <w:szCs w:val="20"/>
              </w:rPr>
              <w:t xml:space="preserve">‘Romeo and Juliet is the greatest love story ever written’ </w:t>
            </w:r>
            <w:r w:rsidRPr="00642A4C">
              <w:rPr>
                <w:b/>
                <w:sz w:val="24"/>
                <w:szCs w:val="20"/>
              </w:rPr>
              <w:t>Evaluate</w:t>
            </w:r>
            <w:r w:rsidRPr="00642A4C">
              <w:rPr>
                <w:sz w:val="24"/>
                <w:szCs w:val="20"/>
              </w:rPr>
              <w:t xml:space="preserve"> how far you agree with this statement and why.</w:t>
            </w:r>
          </w:p>
        </w:tc>
        <w:tc>
          <w:tcPr>
            <w:tcW w:w="2907" w:type="dxa"/>
            <w:vMerge/>
          </w:tcPr>
          <w:p w:rsidR="00CD7624" w:rsidRPr="00642A4C" w:rsidRDefault="00CD7624" w:rsidP="00970783">
            <w:pPr>
              <w:rPr>
                <w:sz w:val="24"/>
                <w:szCs w:val="20"/>
              </w:rPr>
            </w:pPr>
          </w:p>
        </w:tc>
      </w:tr>
      <w:tr w:rsidR="00CD7624" w:rsidTr="00CD7624">
        <w:tc>
          <w:tcPr>
            <w:tcW w:w="2177" w:type="dxa"/>
            <w:vMerge/>
          </w:tcPr>
          <w:p w:rsidR="00CD7624" w:rsidRPr="00285708" w:rsidRDefault="00CD7624" w:rsidP="00970783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928" w:type="dxa"/>
          </w:tcPr>
          <w:p w:rsidR="00CD7624" w:rsidRPr="00642A4C" w:rsidRDefault="00CD7624" w:rsidP="00970783">
            <w:pPr>
              <w:rPr>
                <w:b/>
                <w:sz w:val="24"/>
                <w:szCs w:val="20"/>
              </w:rPr>
            </w:pPr>
            <w:r w:rsidRPr="00642A4C">
              <w:rPr>
                <w:sz w:val="24"/>
                <w:szCs w:val="20"/>
              </w:rPr>
              <w:t>Complete a plot summary of one of the plays that you have studied so far. Who are the characters involved?</w:t>
            </w:r>
          </w:p>
        </w:tc>
        <w:tc>
          <w:tcPr>
            <w:tcW w:w="3225" w:type="dxa"/>
          </w:tcPr>
          <w:p w:rsidR="00CD7624" w:rsidRPr="00642A4C" w:rsidRDefault="00CD7624" w:rsidP="00B543CD">
            <w:pPr>
              <w:rPr>
                <w:b/>
                <w:sz w:val="24"/>
                <w:szCs w:val="20"/>
              </w:rPr>
            </w:pPr>
            <w:r w:rsidRPr="00642A4C">
              <w:rPr>
                <w:b/>
                <w:sz w:val="24"/>
                <w:szCs w:val="20"/>
              </w:rPr>
              <w:t xml:space="preserve">Infer </w:t>
            </w:r>
            <w:r w:rsidRPr="00642A4C">
              <w:rPr>
                <w:sz w:val="24"/>
                <w:szCs w:val="20"/>
              </w:rPr>
              <w:t>meaning from the quotes from the text given to you by your teacher. What does the language suggest about the character?</w:t>
            </w:r>
          </w:p>
        </w:tc>
        <w:tc>
          <w:tcPr>
            <w:tcW w:w="2945" w:type="dxa"/>
          </w:tcPr>
          <w:p w:rsidR="00CD7624" w:rsidRPr="00642A4C" w:rsidRDefault="00CD7624" w:rsidP="00970783">
            <w:pPr>
              <w:rPr>
                <w:b/>
                <w:sz w:val="24"/>
                <w:szCs w:val="20"/>
              </w:rPr>
            </w:pPr>
            <w:r w:rsidRPr="00642A4C">
              <w:rPr>
                <w:b/>
                <w:sz w:val="24"/>
                <w:szCs w:val="20"/>
              </w:rPr>
              <w:t xml:space="preserve">Research </w:t>
            </w:r>
            <w:r w:rsidRPr="00642A4C">
              <w:rPr>
                <w:sz w:val="24"/>
                <w:szCs w:val="20"/>
              </w:rPr>
              <w:t>another Shakespearean protagonist that faces inner conflict and explain why? Is he/she similar or different to King Lear?</w:t>
            </w:r>
          </w:p>
        </w:tc>
        <w:tc>
          <w:tcPr>
            <w:tcW w:w="2907" w:type="dxa"/>
            <w:vMerge/>
          </w:tcPr>
          <w:p w:rsidR="00CD7624" w:rsidRPr="00642A4C" w:rsidRDefault="00CD7624" w:rsidP="00970783">
            <w:pPr>
              <w:rPr>
                <w:b/>
                <w:sz w:val="24"/>
                <w:szCs w:val="20"/>
              </w:rPr>
            </w:pPr>
          </w:p>
        </w:tc>
      </w:tr>
    </w:tbl>
    <w:p w:rsidR="00464023" w:rsidRDefault="00464023" w:rsidP="00B060E0">
      <w:pPr>
        <w:jc w:val="center"/>
        <w:rPr>
          <w:b/>
          <w:sz w:val="24"/>
          <w:szCs w:val="20"/>
        </w:rPr>
      </w:pPr>
    </w:p>
    <w:p w:rsidR="00F64478" w:rsidRDefault="00970783" w:rsidP="00B060E0">
      <w:pPr>
        <w:jc w:val="center"/>
        <w:rPr>
          <w:b/>
          <w:sz w:val="24"/>
          <w:szCs w:val="20"/>
        </w:rPr>
      </w:pPr>
      <w:r w:rsidRPr="00970783">
        <w:rPr>
          <w:b/>
          <w:sz w:val="24"/>
          <w:szCs w:val="20"/>
        </w:rPr>
        <w:t>Your teacher will direct you to complete the appropriate tasks, with specific deadlines. Make a note of which tasks have been completed over the course of a Scheme of Work</w:t>
      </w:r>
    </w:p>
    <w:p w:rsidR="0022031F" w:rsidRDefault="0022031F" w:rsidP="00B060E0">
      <w:pPr>
        <w:jc w:val="center"/>
        <w:rPr>
          <w:b/>
          <w:sz w:val="24"/>
          <w:szCs w:val="20"/>
        </w:rPr>
      </w:pPr>
    </w:p>
    <w:p w:rsidR="0022031F" w:rsidRDefault="0022031F" w:rsidP="00B060E0">
      <w:pPr>
        <w:jc w:val="center"/>
        <w:rPr>
          <w:b/>
          <w:sz w:val="24"/>
          <w:szCs w:val="20"/>
        </w:rPr>
      </w:pPr>
    </w:p>
    <w:p w:rsidR="0022031F" w:rsidRDefault="0022031F" w:rsidP="00B060E0">
      <w:pPr>
        <w:jc w:val="center"/>
        <w:rPr>
          <w:b/>
          <w:sz w:val="24"/>
          <w:szCs w:val="20"/>
        </w:rPr>
      </w:pPr>
    </w:p>
    <w:p w:rsidR="00F64478" w:rsidRPr="00F64478" w:rsidRDefault="00F64478" w:rsidP="00F64478">
      <w:pPr>
        <w:rPr>
          <w:sz w:val="24"/>
          <w:szCs w:val="20"/>
        </w:rPr>
      </w:pPr>
    </w:p>
    <w:p w:rsidR="00F64478" w:rsidRPr="00F64478" w:rsidRDefault="00F64478" w:rsidP="00F64478">
      <w:pPr>
        <w:rPr>
          <w:sz w:val="24"/>
          <w:szCs w:val="20"/>
        </w:rPr>
      </w:pPr>
    </w:p>
    <w:p w:rsidR="00F64478" w:rsidRPr="00F64478" w:rsidRDefault="00F64478" w:rsidP="00F64478">
      <w:pPr>
        <w:rPr>
          <w:sz w:val="24"/>
          <w:szCs w:val="20"/>
        </w:rPr>
      </w:pPr>
    </w:p>
    <w:p w:rsidR="00F64478" w:rsidRPr="00F64478" w:rsidRDefault="00F64478" w:rsidP="00F64478">
      <w:pPr>
        <w:rPr>
          <w:sz w:val="24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7"/>
        <w:tblOverlap w:val="never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  <w:gridCol w:w="1710"/>
        <w:gridCol w:w="1535"/>
        <w:gridCol w:w="1535"/>
      </w:tblGrid>
      <w:tr w:rsidR="0022031F" w:rsidTr="0022031F">
        <w:trPr>
          <w:trHeight w:val="807"/>
        </w:trPr>
        <w:tc>
          <w:tcPr>
            <w:tcW w:w="1535" w:type="dxa"/>
          </w:tcPr>
          <w:p w:rsidR="0022031F" w:rsidRDefault="0022031F" w:rsidP="0022031F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Monologue</w:t>
            </w:r>
          </w:p>
        </w:tc>
        <w:tc>
          <w:tcPr>
            <w:tcW w:w="1535" w:type="dxa"/>
          </w:tcPr>
          <w:p w:rsidR="0022031F" w:rsidRDefault="0022031F" w:rsidP="0022031F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Soliloquy</w:t>
            </w:r>
          </w:p>
        </w:tc>
        <w:tc>
          <w:tcPr>
            <w:tcW w:w="1535" w:type="dxa"/>
          </w:tcPr>
          <w:p w:rsidR="0022031F" w:rsidRDefault="0022031F" w:rsidP="0022031F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Conflict</w:t>
            </w:r>
          </w:p>
        </w:tc>
        <w:tc>
          <w:tcPr>
            <w:tcW w:w="1535" w:type="dxa"/>
          </w:tcPr>
          <w:p w:rsidR="0022031F" w:rsidRDefault="0022031F" w:rsidP="0022031F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Monarch</w:t>
            </w:r>
          </w:p>
        </w:tc>
        <w:tc>
          <w:tcPr>
            <w:tcW w:w="1535" w:type="dxa"/>
          </w:tcPr>
          <w:p w:rsidR="0022031F" w:rsidRDefault="0022031F" w:rsidP="0022031F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Kingdom</w:t>
            </w:r>
          </w:p>
        </w:tc>
        <w:tc>
          <w:tcPr>
            <w:tcW w:w="1535" w:type="dxa"/>
          </w:tcPr>
          <w:p w:rsidR="0022031F" w:rsidRDefault="0022031F" w:rsidP="0022031F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Exile</w:t>
            </w:r>
          </w:p>
        </w:tc>
        <w:tc>
          <w:tcPr>
            <w:tcW w:w="1710" w:type="dxa"/>
          </w:tcPr>
          <w:p w:rsidR="0022031F" w:rsidRDefault="0022031F" w:rsidP="0022031F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Foreshadowing</w:t>
            </w:r>
          </w:p>
        </w:tc>
        <w:tc>
          <w:tcPr>
            <w:tcW w:w="1535" w:type="dxa"/>
          </w:tcPr>
          <w:p w:rsidR="0022031F" w:rsidRDefault="0022031F" w:rsidP="0022031F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Atmosphere</w:t>
            </w:r>
          </w:p>
        </w:tc>
        <w:tc>
          <w:tcPr>
            <w:tcW w:w="1535" w:type="dxa"/>
          </w:tcPr>
          <w:p w:rsidR="0022031F" w:rsidRDefault="0022031F" w:rsidP="0022031F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Shakespeare</w:t>
            </w:r>
          </w:p>
        </w:tc>
      </w:tr>
      <w:tr w:rsidR="0022031F" w:rsidTr="0022031F">
        <w:trPr>
          <w:trHeight w:val="807"/>
        </w:trPr>
        <w:tc>
          <w:tcPr>
            <w:tcW w:w="1535" w:type="dxa"/>
          </w:tcPr>
          <w:p w:rsidR="0022031F" w:rsidRDefault="0022031F" w:rsidP="0022031F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Despair</w:t>
            </w:r>
          </w:p>
        </w:tc>
        <w:tc>
          <w:tcPr>
            <w:tcW w:w="1535" w:type="dxa"/>
          </w:tcPr>
          <w:p w:rsidR="0022031F" w:rsidRDefault="0022031F" w:rsidP="0022031F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Empathise</w:t>
            </w:r>
          </w:p>
        </w:tc>
        <w:tc>
          <w:tcPr>
            <w:tcW w:w="1535" w:type="dxa"/>
          </w:tcPr>
          <w:p w:rsidR="0022031F" w:rsidRDefault="0022031F" w:rsidP="0022031F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Convincing</w:t>
            </w:r>
          </w:p>
        </w:tc>
        <w:tc>
          <w:tcPr>
            <w:tcW w:w="1535" w:type="dxa"/>
          </w:tcPr>
          <w:p w:rsidR="0022031F" w:rsidRDefault="0022031F" w:rsidP="0022031F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Catalyst</w:t>
            </w:r>
          </w:p>
        </w:tc>
        <w:tc>
          <w:tcPr>
            <w:tcW w:w="1535" w:type="dxa"/>
          </w:tcPr>
          <w:p w:rsidR="0022031F" w:rsidRDefault="0022031F" w:rsidP="0022031F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Iambic Pentameter</w:t>
            </w:r>
          </w:p>
        </w:tc>
        <w:tc>
          <w:tcPr>
            <w:tcW w:w="1535" w:type="dxa"/>
          </w:tcPr>
          <w:p w:rsidR="0022031F" w:rsidRDefault="0022031F" w:rsidP="0022031F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Rhythm</w:t>
            </w:r>
          </w:p>
        </w:tc>
        <w:tc>
          <w:tcPr>
            <w:tcW w:w="1710" w:type="dxa"/>
          </w:tcPr>
          <w:p w:rsidR="0022031F" w:rsidRDefault="0022031F" w:rsidP="0022031F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Loyalty</w:t>
            </w:r>
          </w:p>
        </w:tc>
        <w:tc>
          <w:tcPr>
            <w:tcW w:w="1535" w:type="dxa"/>
          </w:tcPr>
          <w:p w:rsidR="0022031F" w:rsidRDefault="0022031F" w:rsidP="0022031F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Mutiny</w:t>
            </w:r>
          </w:p>
        </w:tc>
        <w:tc>
          <w:tcPr>
            <w:tcW w:w="1535" w:type="dxa"/>
          </w:tcPr>
          <w:p w:rsidR="0022031F" w:rsidRDefault="0022031F" w:rsidP="0022031F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Honourable</w:t>
            </w:r>
          </w:p>
        </w:tc>
      </w:tr>
    </w:tbl>
    <w:p w:rsidR="00F64478" w:rsidRDefault="00F64478" w:rsidP="00F64478">
      <w:pPr>
        <w:rPr>
          <w:sz w:val="24"/>
          <w:szCs w:val="20"/>
        </w:rPr>
      </w:pPr>
    </w:p>
    <w:p w:rsidR="003A0BBC" w:rsidRDefault="003A0BBC" w:rsidP="00F64478">
      <w:pPr>
        <w:jc w:val="right"/>
        <w:rPr>
          <w:sz w:val="24"/>
          <w:szCs w:val="20"/>
        </w:rPr>
      </w:pPr>
    </w:p>
    <w:p w:rsidR="00F64478" w:rsidRDefault="00F64478" w:rsidP="00F64478">
      <w:pPr>
        <w:jc w:val="right"/>
        <w:rPr>
          <w:sz w:val="24"/>
          <w:szCs w:val="20"/>
        </w:rPr>
      </w:pPr>
    </w:p>
    <w:p w:rsidR="00F64478" w:rsidRPr="00F64478" w:rsidRDefault="00F64478" w:rsidP="00F64478">
      <w:pPr>
        <w:rPr>
          <w:sz w:val="24"/>
          <w:szCs w:val="20"/>
        </w:rPr>
      </w:pPr>
    </w:p>
    <w:p w:rsidR="00F64478" w:rsidRDefault="00F64478" w:rsidP="00F64478">
      <w:pPr>
        <w:rPr>
          <w:sz w:val="24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17A6F74" wp14:editId="61128862">
            <wp:simplePos x="0" y="0"/>
            <wp:positionH relativeFrom="column">
              <wp:posOffset>4862195</wp:posOffset>
            </wp:positionH>
            <wp:positionV relativeFrom="paragraph">
              <wp:posOffset>2540</wp:posOffset>
            </wp:positionV>
            <wp:extent cx="4856480" cy="4643120"/>
            <wp:effectExtent l="0" t="0" r="1270" b="5080"/>
            <wp:wrapTight wrapText="bothSides">
              <wp:wrapPolygon edited="0">
                <wp:start x="0" y="0"/>
                <wp:lineTo x="0" y="21535"/>
                <wp:lineTo x="21521" y="21535"/>
                <wp:lineTo x="215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94" t="24195" r="30408" b="10344"/>
                    <a:stretch/>
                  </pic:blipFill>
                  <pic:spPr bwMode="auto">
                    <a:xfrm>
                      <a:off x="0" y="0"/>
                      <a:ext cx="4856480" cy="4643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A61F5F" wp14:editId="6E0E609E">
            <wp:simplePos x="0" y="0"/>
            <wp:positionH relativeFrom="column">
              <wp:posOffset>278765</wp:posOffset>
            </wp:positionH>
            <wp:positionV relativeFrom="paragraph">
              <wp:posOffset>2540</wp:posOffset>
            </wp:positionV>
            <wp:extent cx="3803650" cy="4405630"/>
            <wp:effectExtent l="0" t="0" r="6350" b="0"/>
            <wp:wrapTight wrapText="bothSides">
              <wp:wrapPolygon edited="0">
                <wp:start x="0" y="0"/>
                <wp:lineTo x="0" y="21482"/>
                <wp:lineTo x="21528" y="21482"/>
                <wp:lineTo x="215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10" t="25275" r="34780" b="3426"/>
                    <a:stretch/>
                  </pic:blipFill>
                  <pic:spPr bwMode="auto">
                    <a:xfrm>
                      <a:off x="0" y="0"/>
                      <a:ext cx="3803650" cy="4405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478" w:rsidRPr="00F64478" w:rsidRDefault="00F64478" w:rsidP="00F64478">
      <w:pPr>
        <w:tabs>
          <w:tab w:val="left" w:pos="2955"/>
        </w:tabs>
        <w:rPr>
          <w:sz w:val="24"/>
          <w:szCs w:val="20"/>
        </w:rPr>
      </w:pPr>
      <w:r>
        <w:rPr>
          <w:sz w:val="24"/>
          <w:szCs w:val="20"/>
        </w:rPr>
        <w:tab/>
      </w:r>
    </w:p>
    <w:sectPr w:rsidR="00F64478" w:rsidRPr="00F64478" w:rsidSect="009707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68A6"/>
    <w:multiLevelType w:val="hybridMultilevel"/>
    <w:tmpl w:val="2F80A13C"/>
    <w:lvl w:ilvl="0" w:tplc="A934C2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83"/>
    <w:rsid w:val="0022031F"/>
    <w:rsid w:val="00285708"/>
    <w:rsid w:val="003A0BBC"/>
    <w:rsid w:val="004268B7"/>
    <w:rsid w:val="00454DA2"/>
    <w:rsid w:val="00464023"/>
    <w:rsid w:val="005E4FB1"/>
    <w:rsid w:val="005F4058"/>
    <w:rsid w:val="00642A4C"/>
    <w:rsid w:val="00714C2E"/>
    <w:rsid w:val="007B313A"/>
    <w:rsid w:val="008927A6"/>
    <w:rsid w:val="008D382A"/>
    <w:rsid w:val="009412B0"/>
    <w:rsid w:val="00963A5C"/>
    <w:rsid w:val="00970783"/>
    <w:rsid w:val="00A72154"/>
    <w:rsid w:val="00B060E0"/>
    <w:rsid w:val="00B543CD"/>
    <w:rsid w:val="00B71DCC"/>
    <w:rsid w:val="00B84174"/>
    <w:rsid w:val="00CD7624"/>
    <w:rsid w:val="00D5798A"/>
    <w:rsid w:val="00EC19B9"/>
    <w:rsid w:val="00F6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D710"/>
  <w15:docId w15:val="{C36A3F6B-6196-4E02-9D83-9D174986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Bitterne Park School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Preston</dc:creator>
  <cp:lastModifiedBy>Christopher Rogers</cp:lastModifiedBy>
  <cp:revision>6</cp:revision>
  <dcterms:created xsi:type="dcterms:W3CDTF">2018-05-15T09:53:00Z</dcterms:created>
  <dcterms:modified xsi:type="dcterms:W3CDTF">2018-06-19T06:35:00Z</dcterms:modified>
</cp:coreProperties>
</file>