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C1B6" w14:textId="2088A52A" w:rsidR="00E03E6B" w:rsidRDefault="00E03E6B" w:rsidP="00E03E6B">
      <w:pPr>
        <w:pStyle w:val="ocular-col"/>
        <w:spacing w:before="0" w:beforeAutospacing="0" w:after="0" w:afterAutospacing="0"/>
        <w:rPr>
          <w:rStyle w:val="Strong"/>
          <w:rFonts w:asciiTheme="minorHAnsi" w:hAnsiTheme="minorHAnsi" w:cstheme="minorHAnsi"/>
          <w:color w:val="000A12"/>
        </w:rPr>
      </w:pPr>
      <w:r>
        <w:rPr>
          <w:rStyle w:val="Strong"/>
          <w:rFonts w:asciiTheme="minorHAnsi" w:hAnsiTheme="minorHAnsi" w:cstheme="minorHAnsi"/>
          <w:color w:val="000A12"/>
        </w:rPr>
        <w:t>A SUMMARY OF CAREERS EDUCATION AND GUIDANCE AT ST GEORGE CATHOLIC COLLEGE</w:t>
      </w:r>
    </w:p>
    <w:p w14:paraId="3534FA39" w14:textId="2A90A7F5" w:rsidR="008A771D" w:rsidRDefault="008A771D" w:rsidP="00E03E6B">
      <w:pPr>
        <w:pStyle w:val="ocular-col"/>
        <w:spacing w:before="0" w:beforeAutospacing="0" w:after="0" w:afterAutospacing="0"/>
        <w:rPr>
          <w:rStyle w:val="Strong"/>
          <w:rFonts w:asciiTheme="minorHAnsi" w:hAnsiTheme="minorHAnsi" w:cstheme="minorHAnsi"/>
          <w:color w:val="000A12"/>
        </w:rPr>
      </w:pPr>
    </w:p>
    <w:tbl>
      <w:tblPr>
        <w:tblStyle w:val="TableGrid"/>
        <w:tblW w:w="0" w:type="auto"/>
        <w:tblLook w:val="04A0" w:firstRow="1" w:lastRow="0" w:firstColumn="1" w:lastColumn="0" w:noHBand="0" w:noVBand="1"/>
      </w:tblPr>
      <w:tblGrid>
        <w:gridCol w:w="9016"/>
      </w:tblGrid>
      <w:tr w:rsidR="0093607F" w14:paraId="7AE18D88" w14:textId="77777777" w:rsidTr="00450F5F">
        <w:tc>
          <w:tcPr>
            <w:tcW w:w="9016" w:type="dxa"/>
            <w:shd w:val="clear" w:color="auto" w:fill="C8BBFC"/>
          </w:tcPr>
          <w:p w14:paraId="2559A37C" w14:textId="2E20E148" w:rsidR="0093607F" w:rsidRDefault="00450F5F" w:rsidP="00E03E6B">
            <w:pPr>
              <w:pStyle w:val="ocular-col"/>
              <w:spacing w:before="0" w:beforeAutospacing="0" w:after="0" w:afterAutospacing="0"/>
              <w:rPr>
                <w:rStyle w:val="Strong"/>
                <w:rFonts w:asciiTheme="minorHAnsi" w:hAnsiTheme="minorHAnsi" w:cstheme="minorHAnsi"/>
                <w:color w:val="000A12"/>
              </w:rPr>
            </w:pPr>
            <w:r>
              <w:rPr>
                <w:rStyle w:val="Strong"/>
                <w:rFonts w:asciiTheme="minorHAnsi" w:hAnsiTheme="minorHAnsi" w:cstheme="minorHAnsi"/>
                <w:color w:val="000A12"/>
              </w:rPr>
              <w:t>YEAR 11</w:t>
            </w:r>
          </w:p>
        </w:tc>
      </w:tr>
      <w:tr w:rsidR="00450F5F" w14:paraId="28F0D949" w14:textId="77777777" w:rsidTr="0093607F">
        <w:tc>
          <w:tcPr>
            <w:tcW w:w="9016" w:type="dxa"/>
          </w:tcPr>
          <w:p w14:paraId="2D166151" w14:textId="2E045ABD" w:rsidR="00450F5F" w:rsidRPr="00450F5F" w:rsidRDefault="00450F5F" w:rsidP="00450F5F">
            <w:pPr>
              <w:pStyle w:val="ocular-col"/>
              <w:spacing w:before="0" w:beforeAutospacing="0" w:after="0" w:afterAutospacing="0"/>
              <w:ind w:left="28"/>
              <w:rPr>
                <w:rStyle w:val="Strong"/>
                <w:rFonts w:asciiTheme="minorHAnsi" w:hAnsiTheme="minorHAnsi" w:cstheme="minorHAnsi"/>
                <w:color w:val="000A12"/>
              </w:rPr>
            </w:pPr>
            <w:r w:rsidRPr="00450F5F">
              <w:rPr>
                <w:rStyle w:val="Strong"/>
                <w:rFonts w:asciiTheme="minorHAnsi" w:hAnsiTheme="minorHAnsi" w:cstheme="minorHAnsi"/>
                <w:color w:val="000A12"/>
              </w:rPr>
              <w:t>PRESENTATIONS ABOUT YOUR OPTIONS AFTER YEAR 11</w:t>
            </w:r>
          </w:p>
          <w:p w14:paraId="4E42B18B" w14:textId="58B183B3" w:rsidR="00450F5F" w:rsidRDefault="00450F5F" w:rsidP="00450F5F">
            <w:pPr>
              <w:pStyle w:val="ocular-col"/>
              <w:spacing w:before="0" w:beforeAutospacing="0" w:after="0" w:afterAutospacing="0"/>
              <w:ind w:left="28"/>
              <w:rPr>
                <w:rStyle w:val="Strong"/>
                <w:rFonts w:asciiTheme="minorHAnsi" w:hAnsiTheme="minorHAnsi" w:cstheme="minorHAnsi"/>
                <w:b w:val="0"/>
                <w:bCs w:val="0"/>
                <w:color w:val="000A12"/>
              </w:rPr>
            </w:pPr>
            <w:r>
              <w:rPr>
                <w:rStyle w:val="Strong"/>
                <w:rFonts w:asciiTheme="minorHAnsi" w:hAnsiTheme="minorHAnsi" w:cstheme="minorHAnsi"/>
                <w:b w:val="0"/>
                <w:bCs w:val="0"/>
                <w:color w:val="000A12"/>
              </w:rPr>
              <w:t>Outside Speakers at assembly to present information on:</w:t>
            </w:r>
          </w:p>
          <w:p w14:paraId="45354DA7" w14:textId="16E3FF49" w:rsidR="00450F5F" w:rsidRPr="00450F5F" w:rsidRDefault="003271A6" w:rsidP="00450F5F">
            <w:pPr>
              <w:pStyle w:val="ocular-col"/>
              <w:spacing w:before="0" w:beforeAutospacing="0" w:after="0" w:afterAutospacing="0"/>
              <w:ind w:left="28"/>
              <w:rPr>
                <w:rStyle w:val="Strong"/>
                <w:rFonts w:asciiTheme="minorHAnsi" w:hAnsiTheme="minorHAnsi" w:cstheme="minorHAnsi"/>
                <w:b w:val="0"/>
                <w:bCs w:val="0"/>
                <w:color w:val="000A12"/>
              </w:rPr>
            </w:pPr>
            <w:r>
              <w:rPr>
                <w:rStyle w:val="Strong"/>
                <w:rFonts w:asciiTheme="minorHAnsi" w:hAnsiTheme="minorHAnsi" w:cstheme="minorHAnsi"/>
                <w:b w:val="0"/>
                <w:bCs w:val="0"/>
                <w:color w:val="000A12"/>
              </w:rPr>
              <w:t>C</w:t>
            </w:r>
            <w:r w:rsidR="00450F5F">
              <w:rPr>
                <w:rStyle w:val="Strong"/>
                <w:rFonts w:asciiTheme="minorHAnsi" w:hAnsiTheme="minorHAnsi" w:cstheme="minorHAnsi"/>
                <w:b w:val="0"/>
                <w:bCs w:val="0"/>
                <w:color w:val="000A12"/>
              </w:rPr>
              <w:t>olleges, apprenticeships and the wide variety of different type</w:t>
            </w:r>
            <w:r>
              <w:rPr>
                <w:rStyle w:val="Strong"/>
                <w:rFonts w:asciiTheme="minorHAnsi" w:hAnsiTheme="minorHAnsi" w:cstheme="minorHAnsi"/>
                <w:b w:val="0"/>
                <w:bCs w:val="0"/>
                <w:color w:val="000A12"/>
              </w:rPr>
              <w:t>s</w:t>
            </w:r>
            <w:r w:rsidR="00450F5F">
              <w:rPr>
                <w:rStyle w:val="Strong"/>
                <w:rFonts w:asciiTheme="minorHAnsi" w:hAnsiTheme="minorHAnsi" w:cstheme="minorHAnsi"/>
                <w:b w:val="0"/>
                <w:bCs w:val="0"/>
                <w:color w:val="000A12"/>
              </w:rPr>
              <w:t xml:space="preserve"> of course</w:t>
            </w:r>
            <w:r>
              <w:rPr>
                <w:rStyle w:val="Strong"/>
                <w:rFonts w:asciiTheme="minorHAnsi" w:hAnsiTheme="minorHAnsi" w:cstheme="minorHAnsi"/>
                <w:b w:val="0"/>
                <w:bCs w:val="0"/>
                <w:color w:val="000A12"/>
              </w:rPr>
              <w:t>s</w:t>
            </w:r>
            <w:r w:rsidR="00450F5F">
              <w:rPr>
                <w:rStyle w:val="Strong"/>
                <w:rFonts w:asciiTheme="minorHAnsi" w:hAnsiTheme="minorHAnsi" w:cstheme="minorHAnsi"/>
                <w:b w:val="0"/>
                <w:bCs w:val="0"/>
                <w:color w:val="000A12"/>
              </w:rPr>
              <w:t>, qualifications and styles of learning</w:t>
            </w:r>
          </w:p>
        </w:tc>
      </w:tr>
      <w:tr w:rsidR="0093607F" w14:paraId="2B4A2434" w14:textId="77777777" w:rsidTr="0093607F">
        <w:tc>
          <w:tcPr>
            <w:tcW w:w="9016" w:type="dxa"/>
          </w:tcPr>
          <w:p w14:paraId="4008EB1B" w14:textId="77777777" w:rsidR="00450F5F" w:rsidRPr="0093607F" w:rsidRDefault="00450F5F" w:rsidP="00450F5F">
            <w:pPr>
              <w:pStyle w:val="ocular-col"/>
              <w:spacing w:before="0" w:beforeAutospacing="0" w:after="0" w:afterAutospacing="0"/>
              <w:ind w:left="28"/>
              <w:rPr>
                <w:rStyle w:val="Strong"/>
                <w:rFonts w:asciiTheme="minorHAnsi" w:hAnsiTheme="minorHAnsi" w:cstheme="minorHAnsi"/>
                <w:color w:val="000A12"/>
              </w:rPr>
            </w:pPr>
            <w:r w:rsidRPr="0093607F">
              <w:rPr>
                <w:rStyle w:val="Strong"/>
                <w:rFonts w:asciiTheme="minorHAnsi" w:hAnsiTheme="minorHAnsi" w:cstheme="minorHAnsi"/>
                <w:color w:val="000A12"/>
              </w:rPr>
              <w:t>CAREERS INTERVIEWS</w:t>
            </w:r>
          </w:p>
          <w:p w14:paraId="2821947C" w14:textId="5FCE770B" w:rsidR="0093607F" w:rsidRPr="0093607F" w:rsidRDefault="00450F5F" w:rsidP="00450F5F">
            <w:pPr>
              <w:pStyle w:val="ocular-col"/>
              <w:spacing w:before="0" w:beforeAutospacing="0" w:after="0" w:afterAutospacing="0"/>
              <w:rPr>
                <w:rStyle w:val="Strong"/>
                <w:rFonts w:asciiTheme="minorHAnsi" w:hAnsiTheme="minorHAnsi" w:cstheme="minorHAnsi"/>
                <w:color w:val="000000" w:themeColor="text1"/>
              </w:rPr>
            </w:pPr>
            <w:r>
              <w:rPr>
                <w:rStyle w:val="Strong"/>
                <w:rFonts w:asciiTheme="minorHAnsi" w:hAnsiTheme="minorHAnsi" w:cstheme="minorHAnsi"/>
                <w:b w:val="0"/>
                <w:bCs w:val="0"/>
                <w:color w:val="000A12"/>
              </w:rPr>
              <w:t>These are essential, especially if you are unsure of what you wish to do after you leave St George.  You can request more than one interview until you are confident in the choices you have made</w:t>
            </w:r>
          </w:p>
        </w:tc>
      </w:tr>
      <w:tr w:rsidR="0043426A" w14:paraId="6B2FF4A9" w14:textId="77777777" w:rsidTr="0093607F">
        <w:tc>
          <w:tcPr>
            <w:tcW w:w="9016" w:type="dxa"/>
          </w:tcPr>
          <w:p w14:paraId="75B56FFE" w14:textId="77777777" w:rsidR="0043426A" w:rsidRDefault="006F2C7E" w:rsidP="00450F5F">
            <w:pPr>
              <w:pStyle w:val="ocular-col"/>
              <w:spacing w:before="0" w:beforeAutospacing="0" w:after="0" w:afterAutospacing="0"/>
              <w:ind w:left="28"/>
              <w:rPr>
                <w:rStyle w:val="Strong"/>
                <w:rFonts w:asciiTheme="minorHAnsi" w:hAnsiTheme="minorHAnsi" w:cstheme="minorHAnsi"/>
                <w:color w:val="000A12"/>
              </w:rPr>
            </w:pPr>
            <w:r>
              <w:rPr>
                <w:rStyle w:val="Strong"/>
                <w:rFonts w:asciiTheme="minorHAnsi" w:hAnsiTheme="minorHAnsi" w:cstheme="minorHAnsi"/>
                <w:color w:val="000A12"/>
              </w:rPr>
              <w:t>CAREERS DAY</w:t>
            </w:r>
          </w:p>
          <w:p w14:paraId="3EE66372" w14:textId="77777777" w:rsidR="006F2C7E" w:rsidRDefault="006F2C7E" w:rsidP="00450F5F">
            <w:pPr>
              <w:pStyle w:val="ocular-col"/>
              <w:spacing w:before="0" w:beforeAutospacing="0" w:after="0" w:afterAutospacing="0"/>
              <w:ind w:left="28"/>
              <w:rPr>
                <w:rStyle w:val="Strong"/>
                <w:rFonts w:asciiTheme="minorHAnsi" w:hAnsiTheme="minorHAnsi" w:cstheme="minorHAnsi"/>
                <w:b w:val="0"/>
                <w:bCs w:val="0"/>
                <w:color w:val="000A12"/>
              </w:rPr>
            </w:pPr>
            <w:r>
              <w:rPr>
                <w:rStyle w:val="Strong"/>
                <w:rFonts w:asciiTheme="minorHAnsi" w:hAnsiTheme="minorHAnsi" w:cstheme="minorHAnsi"/>
                <w:b w:val="0"/>
                <w:bCs w:val="0"/>
                <w:color w:val="000A12"/>
              </w:rPr>
              <w:t>Understanding the world of work</w:t>
            </w:r>
          </w:p>
          <w:p w14:paraId="3358A7F3" w14:textId="3ED17CF3" w:rsidR="006F2C7E" w:rsidRPr="006F2C7E" w:rsidRDefault="006F2C7E" w:rsidP="00450F5F">
            <w:pPr>
              <w:pStyle w:val="ocular-col"/>
              <w:spacing w:before="0" w:beforeAutospacing="0" w:after="0" w:afterAutospacing="0"/>
              <w:ind w:left="28"/>
              <w:rPr>
                <w:rStyle w:val="Strong"/>
                <w:rFonts w:asciiTheme="minorHAnsi" w:hAnsiTheme="minorHAnsi" w:cstheme="minorHAnsi"/>
                <w:b w:val="0"/>
                <w:bCs w:val="0"/>
                <w:color w:val="000A12"/>
              </w:rPr>
            </w:pPr>
            <w:r>
              <w:rPr>
                <w:rStyle w:val="Strong"/>
                <w:rFonts w:asciiTheme="minorHAnsi" w:hAnsiTheme="minorHAnsi" w:cstheme="minorHAnsi"/>
                <w:b w:val="0"/>
                <w:bCs w:val="0"/>
                <w:color w:val="000A12"/>
              </w:rPr>
              <w:t xml:space="preserve">Activities in school with colleges, apprenticeship providers and local businesses </w:t>
            </w:r>
          </w:p>
        </w:tc>
      </w:tr>
      <w:tr w:rsidR="00450F5F" w14:paraId="32D919EF" w14:textId="77777777" w:rsidTr="0093607F">
        <w:tc>
          <w:tcPr>
            <w:tcW w:w="9016" w:type="dxa"/>
          </w:tcPr>
          <w:p w14:paraId="62C66335" w14:textId="3B088EFA" w:rsidR="00450F5F" w:rsidRPr="0093607F" w:rsidRDefault="00450F5F" w:rsidP="00450F5F">
            <w:pPr>
              <w:pStyle w:val="ocular-col"/>
              <w:spacing w:before="0" w:beforeAutospacing="0" w:after="0" w:afterAutospacing="0"/>
              <w:ind w:left="28"/>
              <w:rPr>
                <w:rStyle w:val="Strong"/>
                <w:rFonts w:asciiTheme="minorHAnsi" w:hAnsiTheme="minorHAnsi" w:cstheme="minorHAnsi"/>
                <w:color w:val="000A12"/>
              </w:rPr>
            </w:pPr>
            <w:r w:rsidRPr="0093607F">
              <w:rPr>
                <w:rStyle w:val="Strong"/>
                <w:rFonts w:asciiTheme="minorHAnsi" w:hAnsiTheme="minorHAnsi" w:cstheme="minorHAnsi"/>
                <w:color w:val="000A12"/>
              </w:rPr>
              <w:t>CAREERS INFORMATION EVENING</w:t>
            </w:r>
          </w:p>
          <w:p w14:paraId="4D683C2B" w14:textId="34CD3714" w:rsidR="00450F5F" w:rsidRPr="00450F5F" w:rsidRDefault="0043426A" w:rsidP="00450F5F">
            <w:pPr>
              <w:pStyle w:val="ocular-col"/>
              <w:spacing w:before="0" w:beforeAutospacing="0" w:after="0" w:afterAutospacing="0"/>
              <w:ind w:left="28"/>
              <w:rPr>
                <w:rStyle w:val="Strong"/>
                <w:rFonts w:asciiTheme="minorHAnsi" w:hAnsiTheme="minorHAnsi" w:cstheme="minorHAnsi"/>
                <w:b w:val="0"/>
                <w:bCs w:val="0"/>
                <w:color w:val="000A12"/>
              </w:rPr>
            </w:pPr>
            <w:r>
              <w:rPr>
                <w:rStyle w:val="Strong"/>
                <w:rFonts w:asciiTheme="minorHAnsi" w:hAnsiTheme="minorHAnsi" w:cstheme="minorHAnsi"/>
                <w:b w:val="0"/>
                <w:bCs w:val="0"/>
                <w:color w:val="000A12"/>
              </w:rPr>
              <w:t>The information evening is f</w:t>
            </w:r>
            <w:r w:rsidR="00450F5F" w:rsidRPr="0093607F">
              <w:rPr>
                <w:rStyle w:val="Strong"/>
                <w:rFonts w:asciiTheme="minorHAnsi" w:hAnsiTheme="minorHAnsi" w:cstheme="minorHAnsi"/>
                <w:b w:val="0"/>
                <w:bCs w:val="0"/>
                <w:color w:val="000A12"/>
              </w:rPr>
              <w:t xml:space="preserve">or you and your parents or carers to attend.  </w:t>
            </w:r>
            <w:r w:rsidR="00450F5F">
              <w:rPr>
                <w:rStyle w:val="Strong"/>
                <w:rFonts w:asciiTheme="minorHAnsi" w:hAnsiTheme="minorHAnsi" w:cstheme="minorHAnsi"/>
                <w:b w:val="0"/>
                <w:bCs w:val="0"/>
                <w:color w:val="000A12"/>
              </w:rPr>
              <w:t>L</w:t>
            </w:r>
            <w:r w:rsidR="00450F5F" w:rsidRPr="0093607F">
              <w:rPr>
                <w:rStyle w:val="Strong"/>
                <w:rFonts w:asciiTheme="minorHAnsi" w:hAnsiTheme="minorHAnsi" w:cstheme="minorHAnsi"/>
                <w:b w:val="0"/>
                <w:bCs w:val="0"/>
                <w:color w:val="000A12"/>
              </w:rPr>
              <w:t xml:space="preserve">ots of colleges, apprenticeship providers and employers with stalls where you can pick up useful information </w:t>
            </w:r>
            <w:r w:rsidR="00450F5F">
              <w:rPr>
                <w:rStyle w:val="Strong"/>
                <w:rFonts w:asciiTheme="minorHAnsi" w:hAnsiTheme="minorHAnsi" w:cstheme="minorHAnsi"/>
                <w:b w:val="0"/>
                <w:bCs w:val="0"/>
                <w:color w:val="000A12"/>
              </w:rPr>
              <w:t xml:space="preserve">and discuss any questions you have with them. </w:t>
            </w:r>
          </w:p>
        </w:tc>
      </w:tr>
      <w:tr w:rsidR="00450F5F" w14:paraId="0BA96E88" w14:textId="77777777" w:rsidTr="0093607F">
        <w:tc>
          <w:tcPr>
            <w:tcW w:w="9016" w:type="dxa"/>
          </w:tcPr>
          <w:p w14:paraId="1091C058" w14:textId="578B4F3F" w:rsidR="00450F5F" w:rsidRPr="0093607F" w:rsidRDefault="00450F5F" w:rsidP="00450F5F">
            <w:pPr>
              <w:pStyle w:val="ocular-col"/>
              <w:spacing w:before="0" w:beforeAutospacing="0" w:after="0" w:afterAutospacing="0"/>
              <w:ind w:left="28"/>
              <w:rPr>
                <w:rStyle w:val="Strong"/>
                <w:rFonts w:asciiTheme="minorHAnsi" w:hAnsiTheme="minorHAnsi" w:cstheme="minorHAnsi"/>
                <w:color w:val="000A12"/>
              </w:rPr>
            </w:pPr>
            <w:r w:rsidRPr="0093607F">
              <w:rPr>
                <w:rStyle w:val="Strong"/>
                <w:rFonts w:asciiTheme="minorHAnsi" w:hAnsiTheme="minorHAnsi" w:cstheme="minorHAnsi"/>
                <w:color w:val="000A12"/>
              </w:rPr>
              <w:t xml:space="preserve">APPLYING TO COLLEGE AND </w:t>
            </w:r>
            <w:r>
              <w:rPr>
                <w:rStyle w:val="Strong"/>
                <w:rFonts w:asciiTheme="minorHAnsi" w:hAnsiTheme="minorHAnsi" w:cstheme="minorHAnsi"/>
                <w:color w:val="000A12"/>
              </w:rPr>
              <w:t xml:space="preserve">FOR </w:t>
            </w:r>
            <w:r w:rsidRPr="0093607F">
              <w:rPr>
                <w:rStyle w:val="Strong"/>
                <w:rFonts w:asciiTheme="minorHAnsi" w:hAnsiTheme="minorHAnsi" w:cstheme="minorHAnsi"/>
                <w:color w:val="000A12"/>
              </w:rPr>
              <w:t>APPRENT</w:t>
            </w:r>
            <w:r w:rsidR="003271A6">
              <w:rPr>
                <w:rStyle w:val="Strong"/>
                <w:rFonts w:asciiTheme="minorHAnsi" w:hAnsiTheme="minorHAnsi" w:cstheme="minorHAnsi"/>
                <w:color w:val="000A12"/>
              </w:rPr>
              <w:t>I</w:t>
            </w:r>
            <w:r w:rsidRPr="0093607F">
              <w:rPr>
                <w:rStyle w:val="Strong"/>
                <w:rFonts w:asciiTheme="minorHAnsi" w:hAnsiTheme="minorHAnsi" w:cstheme="minorHAnsi"/>
                <w:color w:val="000A12"/>
              </w:rPr>
              <w:t>CESHIPS</w:t>
            </w:r>
          </w:p>
          <w:p w14:paraId="6A4C496B" w14:textId="2C3E31DC" w:rsidR="00450F5F" w:rsidRPr="0093607F" w:rsidRDefault="00450F5F" w:rsidP="00450F5F">
            <w:pPr>
              <w:pStyle w:val="ocular-col"/>
              <w:spacing w:before="0" w:beforeAutospacing="0" w:after="0" w:afterAutospacing="0"/>
              <w:ind w:left="28"/>
              <w:rPr>
                <w:rStyle w:val="Strong"/>
                <w:rFonts w:asciiTheme="minorHAnsi" w:hAnsiTheme="minorHAnsi" w:cstheme="minorHAnsi"/>
                <w:color w:val="000A12"/>
              </w:rPr>
            </w:pPr>
            <w:r>
              <w:rPr>
                <w:rStyle w:val="Strong"/>
                <w:rFonts w:asciiTheme="minorHAnsi" w:hAnsiTheme="minorHAnsi" w:cstheme="minorHAnsi"/>
                <w:b w:val="0"/>
                <w:bCs w:val="0"/>
                <w:color w:val="000A12"/>
              </w:rPr>
              <w:t>Individual help as you need it, to help to apply to colleges and for apprenticeships</w:t>
            </w:r>
          </w:p>
        </w:tc>
      </w:tr>
      <w:tr w:rsidR="003271A6" w14:paraId="1ABE500B" w14:textId="77777777" w:rsidTr="0093607F">
        <w:tc>
          <w:tcPr>
            <w:tcW w:w="9016" w:type="dxa"/>
          </w:tcPr>
          <w:p w14:paraId="3C7A556F" w14:textId="77777777" w:rsidR="003271A6" w:rsidRDefault="003271A6" w:rsidP="00450F5F">
            <w:pPr>
              <w:pStyle w:val="ocular-col"/>
              <w:spacing w:before="0" w:beforeAutospacing="0" w:after="0" w:afterAutospacing="0"/>
              <w:ind w:left="28"/>
              <w:rPr>
                <w:rStyle w:val="Strong"/>
                <w:rFonts w:asciiTheme="minorHAnsi" w:hAnsiTheme="minorHAnsi" w:cstheme="minorHAnsi"/>
                <w:color w:val="000A12"/>
              </w:rPr>
            </w:pPr>
            <w:r>
              <w:rPr>
                <w:rStyle w:val="Strong"/>
                <w:rFonts w:asciiTheme="minorHAnsi" w:hAnsiTheme="minorHAnsi" w:cstheme="minorHAnsi"/>
                <w:color w:val="000A12"/>
              </w:rPr>
              <w:t>MOCK RESULTS DAY</w:t>
            </w:r>
          </w:p>
          <w:p w14:paraId="7AA8046A" w14:textId="3FBFB033" w:rsidR="003271A6" w:rsidRPr="003271A6" w:rsidRDefault="003271A6" w:rsidP="00450F5F">
            <w:pPr>
              <w:pStyle w:val="ocular-col"/>
              <w:spacing w:before="0" w:beforeAutospacing="0" w:after="0" w:afterAutospacing="0"/>
              <w:ind w:left="28"/>
              <w:rPr>
                <w:rStyle w:val="Strong"/>
                <w:rFonts w:asciiTheme="minorHAnsi" w:hAnsiTheme="minorHAnsi" w:cstheme="minorHAnsi"/>
                <w:b w:val="0"/>
                <w:color w:val="000A12"/>
              </w:rPr>
            </w:pPr>
            <w:r>
              <w:rPr>
                <w:rStyle w:val="Strong"/>
                <w:rFonts w:asciiTheme="minorHAnsi" w:hAnsiTheme="minorHAnsi" w:cstheme="minorHAnsi"/>
                <w:b w:val="0"/>
                <w:color w:val="000A12"/>
              </w:rPr>
              <w:t>Students sample a mock results day supported by school and local colleges.</w:t>
            </w:r>
          </w:p>
        </w:tc>
      </w:tr>
      <w:tr w:rsidR="00450F5F" w14:paraId="3D0854F7" w14:textId="77777777" w:rsidTr="0093607F">
        <w:tc>
          <w:tcPr>
            <w:tcW w:w="9016" w:type="dxa"/>
          </w:tcPr>
          <w:p w14:paraId="66213159" w14:textId="77777777" w:rsidR="00450F5F" w:rsidRPr="0093607F" w:rsidRDefault="00450F5F" w:rsidP="00450F5F">
            <w:pPr>
              <w:pStyle w:val="ocular-col"/>
              <w:spacing w:before="0" w:beforeAutospacing="0" w:after="0" w:afterAutospacing="0"/>
              <w:ind w:left="28"/>
              <w:rPr>
                <w:rStyle w:val="Strong"/>
                <w:rFonts w:asciiTheme="minorHAnsi" w:hAnsiTheme="minorHAnsi" w:cstheme="minorHAnsi"/>
                <w:color w:val="000A12"/>
              </w:rPr>
            </w:pPr>
            <w:r w:rsidRPr="0093607F">
              <w:rPr>
                <w:rStyle w:val="Strong"/>
                <w:rFonts w:asciiTheme="minorHAnsi" w:hAnsiTheme="minorHAnsi" w:cstheme="minorHAnsi"/>
                <w:color w:val="000A12"/>
              </w:rPr>
              <w:t>EMPLOYABILITY SKILLS</w:t>
            </w:r>
          </w:p>
          <w:p w14:paraId="7986A22B" w14:textId="197FD54D" w:rsidR="00450F5F" w:rsidRPr="00450F5F" w:rsidRDefault="00450F5F" w:rsidP="00450F5F">
            <w:pPr>
              <w:pStyle w:val="ocular-col"/>
              <w:spacing w:before="0" w:beforeAutospacing="0" w:after="0" w:afterAutospacing="0"/>
              <w:ind w:left="28"/>
              <w:rPr>
                <w:rStyle w:val="Strong"/>
                <w:rFonts w:asciiTheme="minorHAnsi" w:hAnsiTheme="minorHAnsi" w:cstheme="minorHAnsi"/>
                <w:b w:val="0"/>
                <w:bCs w:val="0"/>
                <w:color w:val="000A12"/>
              </w:rPr>
            </w:pPr>
            <w:r>
              <w:rPr>
                <w:rStyle w:val="Strong"/>
                <w:rFonts w:asciiTheme="minorHAnsi" w:hAnsiTheme="minorHAnsi" w:cstheme="minorHAnsi"/>
                <w:b w:val="0"/>
                <w:bCs w:val="0"/>
                <w:color w:val="000A12"/>
              </w:rPr>
              <w:t>PSHE sessions about useful aspects to help you gain employment.</w:t>
            </w:r>
          </w:p>
        </w:tc>
      </w:tr>
    </w:tbl>
    <w:p w14:paraId="0E75573D" w14:textId="46A083CB" w:rsidR="0093607F" w:rsidRDefault="0093607F" w:rsidP="00E03E6B">
      <w:pPr>
        <w:pStyle w:val="ocular-col"/>
        <w:spacing w:before="0" w:beforeAutospacing="0" w:after="0" w:afterAutospacing="0"/>
        <w:rPr>
          <w:rStyle w:val="Strong"/>
          <w:rFonts w:asciiTheme="minorHAnsi" w:hAnsiTheme="minorHAnsi" w:cstheme="minorHAnsi"/>
          <w:color w:val="000A12"/>
        </w:rPr>
      </w:pPr>
    </w:p>
    <w:tbl>
      <w:tblPr>
        <w:tblStyle w:val="TableGrid"/>
        <w:tblW w:w="0" w:type="auto"/>
        <w:tblLook w:val="04A0" w:firstRow="1" w:lastRow="0" w:firstColumn="1" w:lastColumn="0" w:noHBand="0" w:noVBand="1"/>
      </w:tblPr>
      <w:tblGrid>
        <w:gridCol w:w="9016"/>
      </w:tblGrid>
      <w:tr w:rsidR="00450F5F" w14:paraId="06B54036" w14:textId="77777777" w:rsidTr="00C36329">
        <w:tc>
          <w:tcPr>
            <w:tcW w:w="9016" w:type="dxa"/>
            <w:shd w:val="clear" w:color="auto" w:fill="C8BBFC"/>
          </w:tcPr>
          <w:p w14:paraId="53EB58A9" w14:textId="5D54FD9F" w:rsidR="00450F5F" w:rsidRDefault="00450F5F" w:rsidP="00C36329">
            <w:pPr>
              <w:pStyle w:val="ocular-col"/>
              <w:spacing w:before="0" w:beforeAutospacing="0" w:after="0" w:afterAutospacing="0"/>
              <w:rPr>
                <w:rStyle w:val="Strong"/>
                <w:rFonts w:asciiTheme="minorHAnsi" w:hAnsiTheme="minorHAnsi" w:cstheme="minorHAnsi"/>
                <w:color w:val="000A12"/>
              </w:rPr>
            </w:pPr>
            <w:r>
              <w:rPr>
                <w:rStyle w:val="Strong"/>
                <w:rFonts w:asciiTheme="minorHAnsi" w:hAnsiTheme="minorHAnsi" w:cstheme="minorHAnsi"/>
                <w:color w:val="000A12"/>
              </w:rPr>
              <w:t>YEAR 10</w:t>
            </w:r>
          </w:p>
        </w:tc>
      </w:tr>
      <w:tr w:rsidR="007D5A6F" w14:paraId="5ECDA7B6" w14:textId="77777777" w:rsidTr="00C36329">
        <w:tc>
          <w:tcPr>
            <w:tcW w:w="9016" w:type="dxa"/>
          </w:tcPr>
          <w:p w14:paraId="3E9713AB" w14:textId="77777777" w:rsidR="007D5A6F" w:rsidRDefault="007D5A6F" w:rsidP="00C36329">
            <w:pPr>
              <w:pStyle w:val="ocular-col"/>
              <w:spacing w:before="0" w:beforeAutospacing="0" w:after="0" w:afterAutospacing="0"/>
              <w:ind w:left="28"/>
              <w:rPr>
                <w:rStyle w:val="Strong"/>
                <w:rFonts w:asciiTheme="minorHAnsi" w:hAnsiTheme="minorHAnsi" w:cstheme="minorHAnsi"/>
                <w:b w:val="0"/>
                <w:bCs w:val="0"/>
                <w:color w:val="000A12"/>
              </w:rPr>
            </w:pPr>
            <w:r>
              <w:rPr>
                <w:rStyle w:val="Strong"/>
                <w:rFonts w:asciiTheme="minorHAnsi" w:hAnsiTheme="minorHAnsi" w:cstheme="minorHAnsi"/>
                <w:color w:val="000A12"/>
              </w:rPr>
              <w:t>PREPARATION FOR WORK EXPERIENCE</w:t>
            </w:r>
          </w:p>
          <w:p w14:paraId="43423A91" w14:textId="54F01D2E" w:rsidR="007D5A6F" w:rsidRPr="007D5A6F" w:rsidRDefault="007D5A6F" w:rsidP="00C36329">
            <w:pPr>
              <w:pStyle w:val="ocular-col"/>
              <w:spacing w:before="0" w:beforeAutospacing="0" w:after="0" w:afterAutospacing="0"/>
              <w:ind w:left="28"/>
              <w:rPr>
                <w:rStyle w:val="Strong"/>
                <w:rFonts w:asciiTheme="minorHAnsi" w:hAnsiTheme="minorHAnsi" w:cstheme="minorHAnsi"/>
                <w:b w:val="0"/>
                <w:bCs w:val="0"/>
                <w:color w:val="000A12"/>
              </w:rPr>
            </w:pPr>
            <w:r>
              <w:rPr>
                <w:rStyle w:val="Strong"/>
                <w:rFonts w:asciiTheme="minorHAnsi" w:hAnsiTheme="minorHAnsi" w:cstheme="minorHAnsi"/>
                <w:b w:val="0"/>
                <w:bCs w:val="0"/>
                <w:color w:val="000A12"/>
              </w:rPr>
              <w:t>Throughout the year in PSHE sessions</w:t>
            </w:r>
            <w:r w:rsidR="003271A6">
              <w:rPr>
                <w:rStyle w:val="Strong"/>
                <w:rFonts w:asciiTheme="minorHAnsi" w:hAnsiTheme="minorHAnsi" w:cstheme="minorHAnsi"/>
                <w:b w:val="0"/>
                <w:bCs w:val="0"/>
                <w:color w:val="000A12"/>
              </w:rPr>
              <w:t xml:space="preserve"> and during Year 10 information evening.</w:t>
            </w:r>
          </w:p>
        </w:tc>
      </w:tr>
      <w:tr w:rsidR="00450F5F" w14:paraId="72E034B7" w14:textId="77777777" w:rsidTr="00C36329">
        <w:tc>
          <w:tcPr>
            <w:tcW w:w="9016" w:type="dxa"/>
          </w:tcPr>
          <w:p w14:paraId="1AD700F5" w14:textId="77777777" w:rsidR="00450F5F" w:rsidRDefault="0043426A" w:rsidP="00C36329">
            <w:pPr>
              <w:pStyle w:val="ocular-col"/>
              <w:spacing w:before="0" w:beforeAutospacing="0" w:after="0" w:afterAutospacing="0"/>
              <w:ind w:left="28"/>
              <w:rPr>
                <w:rStyle w:val="Strong"/>
                <w:rFonts w:asciiTheme="minorHAnsi" w:hAnsiTheme="minorHAnsi" w:cstheme="minorHAnsi"/>
                <w:b w:val="0"/>
                <w:bCs w:val="0"/>
                <w:color w:val="000A12"/>
              </w:rPr>
            </w:pPr>
            <w:r>
              <w:rPr>
                <w:rStyle w:val="Strong"/>
                <w:rFonts w:asciiTheme="minorHAnsi" w:hAnsiTheme="minorHAnsi" w:cstheme="minorHAnsi"/>
                <w:color w:val="000A12"/>
              </w:rPr>
              <w:t>WORK EXPERIENCE</w:t>
            </w:r>
          </w:p>
          <w:p w14:paraId="7FF8479C" w14:textId="3A58716E" w:rsidR="0043426A" w:rsidRPr="0043426A" w:rsidRDefault="0043426A" w:rsidP="007D5A6F">
            <w:pPr>
              <w:pStyle w:val="ocular-col"/>
              <w:spacing w:before="0" w:beforeAutospacing="0" w:after="0" w:afterAutospacing="0"/>
              <w:ind w:left="28"/>
              <w:rPr>
                <w:rStyle w:val="Strong"/>
                <w:rFonts w:asciiTheme="minorHAnsi" w:hAnsiTheme="minorHAnsi" w:cstheme="minorHAnsi"/>
                <w:b w:val="0"/>
                <w:bCs w:val="0"/>
                <w:color w:val="000A12"/>
              </w:rPr>
            </w:pPr>
            <w:r>
              <w:rPr>
                <w:rStyle w:val="Strong"/>
                <w:rFonts w:asciiTheme="minorHAnsi" w:hAnsiTheme="minorHAnsi" w:cstheme="minorHAnsi"/>
                <w:b w:val="0"/>
                <w:bCs w:val="0"/>
                <w:color w:val="000A12"/>
              </w:rPr>
              <w:t>All students attend</w:t>
            </w:r>
            <w:r w:rsidR="00332439">
              <w:rPr>
                <w:rStyle w:val="Strong"/>
                <w:rFonts w:asciiTheme="minorHAnsi" w:hAnsiTheme="minorHAnsi" w:cstheme="minorHAnsi"/>
                <w:b w:val="0"/>
                <w:bCs w:val="0"/>
                <w:color w:val="000A12"/>
              </w:rPr>
              <w:t xml:space="preserve"> a</w:t>
            </w:r>
            <w:r>
              <w:rPr>
                <w:rStyle w:val="Strong"/>
                <w:rFonts w:asciiTheme="minorHAnsi" w:hAnsiTheme="minorHAnsi" w:cstheme="minorHAnsi"/>
                <w:b w:val="0"/>
                <w:bCs w:val="0"/>
                <w:color w:val="000A12"/>
              </w:rPr>
              <w:t xml:space="preserve"> </w:t>
            </w:r>
            <w:r w:rsidR="006F2C7E">
              <w:rPr>
                <w:rStyle w:val="Strong"/>
                <w:rFonts w:asciiTheme="minorHAnsi" w:hAnsiTheme="minorHAnsi" w:cstheme="minorHAnsi"/>
                <w:b w:val="0"/>
                <w:bCs w:val="0"/>
                <w:color w:val="000A12"/>
              </w:rPr>
              <w:t xml:space="preserve">two </w:t>
            </w:r>
            <w:r w:rsidR="007D5A6F">
              <w:rPr>
                <w:rStyle w:val="Strong"/>
                <w:rFonts w:asciiTheme="minorHAnsi" w:hAnsiTheme="minorHAnsi" w:cstheme="minorHAnsi"/>
                <w:b w:val="0"/>
                <w:bCs w:val="0"/>
                <w:color w:val="000A12"/>
              </w:rPr>
              <w:t xml:space="preserve">week </w:t>
            </w:r>
            <w:r>
              <w:rPr>
                <w:rStyle w:val="Strong"/>
                <w:rFonts w:asciiTheme="minorHAnsi" w:hAnsiTheme="minorHAnsi" w:cstheme="minorHAnsi"/>
                <w:b w:val="0"/>
                <w:bCs w:val="0"/>
                <w:color w:val="000A12"/>
              </w:rPr>
              <w:t>work experience placement</w:t>
            </w:r>
            <w:r w:rsidR="003271A6">
              <w:rPr>
                <w:rStyle w:val="Strong"/>
                <w:rFonts w:asciiTheme="minorHAnsi" w:hAnsiTheme="minorHAnsi" w:cstheme="minorHAnsi"/>
                <w:b w:val="0"/>
                <w:bCs w:val="0"/>
                <w:color w:val="000A12"/>
              </w:rPr>
              <w:t xml:space="preserve"> in July.</w:t>
            </w:r>
          </w:p>
        </w:tc>
      </w:tr>
      <w:tr w:rsidR="007D5A6F" w14:paraId="0EE89C32" w14:textId="77777777" w:rsidTr="00C36329">
        <w:tc>
          <w:tcPr>
            <w:tcW w:w="9016" w:type="dxa"/>
          </w:tcPr>
          <w:p w14:paraId="3ECA6B89" w14:textId="77777777" w:rsidR="007D5A6F" w:rsidRDefault="007D5A6F" w:rsidP="00C36329">
            <w:pPr>
              <w:pStyle w:val="ocular-col"/>
              <w:spacing w:before="0" w:beforeAutospacing="0" w:after="0" w:afterAutospacing="0"/>
              <w:ind w:left="28"/>
              <w:rPr>
                <w:rStyle w:val="Strong"/>
                <w:rFonts w:asciiTheme="minorHAnsi" w:hAnsiTheme="minorHAnsi" w:cstheme="minorHAnsi"/>
                <w:color w:val="000A12"/>
              </w:rPr>
            </w:pPr>
            <w:r>
              <w:rPr>
                <w:rStyle w:val="Strong"/>
                <w:rFonts w:asciiTheme="minorHAnsi" w:hAnsiTheme="minorHAnsi" w:cstheme="minorHAnsi"/>
                <w:color w:val="000A12"/>
              </w:rPr>
              <w:t>CAREERS DAY</w:t>
            </w:r>
          </w:p>
          <w:p w14:paraId="7C1363CD" w14:textId="5272B016" w:rsidR="007D5A6F" w:rsidRPr="006F2C7E" w:rsidRDefault="007D5A6F" w:rsidP="003271A6">
            <w:pPr>
              <w:pStyle w:val="ocular-col"/>
              <w:spacing w:before="0" w:beforeAutospacing="0" w:after="0" w:afterAutospacing="0"/>
              <w:ind w:left="28"/>
              <w:rPr>
                <w:rStyle w:val="Strong"/>
                <w:rFonts w:asciiTheme="minorHAnsi" w:hAnsiTheme="minorHAnsi" w:cstheme="minorHAnsi"/>
                <w:b w:val="0"/>
                <w:bCs w:val="0"/>
                <w:color w:val="000A12"/>
              </w:rPr>
            </w:pPr>
            <w:r>
              <w:rPr>
                <w:rStyle w:val="Strong"/>
                <w:rFonts w:asciiTheme="minorHAnsi" w:hAnsiTheme="minorHAnsi" w:cstheme="minorHAnsi"/>
                <w:b w:val="0"/>
                <w:bCs w:val="0"/>
                <w:color w:val="000A12"/>
              </w:rPr>
              <w:t>Understanding the world of work</w:t>
            </w:r>
            <w:r w:rsidR="003271A6">
              <w:rPr>
                <w:rStyle w:val="Strong"/>
                <w:rFonts w:asciiTheme="minorHAnsi" w:hAnsiTheme="minorHAnsi" w:cstheme="minorHAnsi"/>
                <w:b w:val="0"/>
                <w:bCs w:val="0"/>
                <w:color w:val="000A12"/>
              </w:rPr>
              <w:t xml:space="preserve"> with a</w:t>
            </w:r>
            <w:r>
              <w:rPr>
                <w:rStyle w:val="Strong"/>
                <w:rFonts w:asciiTheme="minorHAnsi" w:hAnsiTheme="minorHAnsi" w:cstheme="minorHAnsi"/>
                <w:b w:val="0"/>
                <w:bCs w:val="0"/>
                <w:color w:val="000A12"/>
              </w:rPr>
              <w:t xml:space="preserve">ctivities in school </w:t>
            </w:r>
            <w:r w:rsidR="00332439">
              <w:rPr>
                <w:rStyle w:val="Strong"/>
                <w:rFonts w:asciiTheme="minorHAnsi" w:hAnsiTheme="minorHAnsi" w:cstheme="minorHAnsi"/>
                <w:b w:val="0"/>
                <w:bCs w:val="0"/>
                <w:color w:val="000A12"/>
              </w:rPr>
              <w:t xml:space="preserve">supported by our Education Business Partner and other local </w:t>
            </w:r>
            <w:r>
              <w:rPr>
                <w:rStyle w:val="Strong"/>
                <w:rFonts w:asciiTheme="minorHAnsi" w:hAnsiTheme="minorHAnsi" w:cstheme="minorHAnsi"/>
                <w:b w:val="0"/>
                <w:bCs w:val="0"/>
                <w:color w:val="000A12"/>
              </w:rPr>
              <w:t>businesses</w:t>
            </w:r>
            <w:r w:rsidR="00332439">
              <w:rPr>
                <w:rStyle w:val="Strong"/>
                <w:rFonts w:asciiTheme="minorHAnsi" w:hAnsiTheme="minorHAnsi" w:cstheme="minorHAnsi"/>
                <w:b w:val="0"/>
                <w:bCs w:val="0"/>
                <w:color w:val="000A12"/>
              </w:rPr>
              <w:t>.</w:t>
            </w:r>
          </w:p>
        </w:tc>
      </w:tr>
      <w:tr w:rsidR="0043426A" w14:paraId="5B6678A7" w14:textId="77777777" w:rsidTr="00C36329">
        <w:tc>
          <w:tcPr>
            <w:tcW w:w="9016" w:type="dxa"/>
          </w:tcPr>
          <w:p w14:paraId="398969E1" w14:textId="5261DABF" w:rsidR="0043426A" w:rsidRPr="0093607F" w:rsidRDefault="0043426A" w:rsidP="00C36329">
            <w:pPr>
              <w:pStyle w:val="ocular-col"/>
              <w:spacing w:before="0" w:beforeAutospacing="0" w:after="0" w:afterAutospacing="0"/>
              <w:ind w:left="28"/>
              <w:rPr>
                <w:rStyle w:val="Strong"/>
                <w:rFonts w:asciiTheme="minorHAnsi" w:hAnsiTheme="minorHAnsi" w:cstheme="minorHAnsi"/>
                <w:color w:val="000A12"/>
              </w:rPr>
            </w:pPr>
            <w:r>
              <w:rPr>
                <w:rStyle w:val="Strong"/>
                <w:rFonts w:asciiTheme="minorHAnsi" w:hAnsiTheme="minorHAnsi" w:cstheme="minorHAnsi"/>
                <w:color w:val="000A12"/>
              </w:rPr>
              <w:t xml:space="preserve">CAREERS </w:t>
            </w:r>
            <w:r w:rsidRPr="0093607F">
              <w:rPr>
                <w:rStyle w:val="Strong"/>
                <w:rFonts w:asciiTheme="minorHAnsi" w:hAnsiTheme="minorHAnsi" w:cstheme="minorHAnsi"/>
                <w:color w:val="000A12"/>
              </w:rPr>
              <w:t>INFORMATION EVENING</w:t>
            </w:r>
          </w:p>
          <w:p w14:paraId="67AFB959" w14:textId="10152C61" w:rsidR="0043426A" w:rsidRPr="00450F5F" w:rsidRDefault="0043426A" w:rsidP="00C36329">
            <w:pPr>
              <w:pStyle w:val="ocular-col"/>
              <w:spacing w:before="0" w:beforeAutospacing="0" w:after="0" w:afterAutospacing="0"/>
              <w:ind w:left="28"/>
              <w:rPr>
                <w:rStyle w:val="Strong"/>
                <w:rFonts w:asciiTheme="minorHAnsi" w:hAnsiTheme="minorHAnsi" w:cstheme="minorHAnsi"/>
                <w:b w:val="0"/>
                <w:bCs w:val="0"/>
                <w:color w:val="000A12"/>
              </w:rPr>
            </w:pPr>
            <w:r>
              <w:rPr>
                <w:rStyle w:val="Strong"/>
                <w:rFonts w:asciiTheme="minorHAnsi" w:hAnsiTheme="minorHAnsi" w:cstheme="minorHAnsi"/>
                <w:b w:val="0"/>
                <w:bCs w:val="0"/>
                <w:color w:val="000A12"/>
              </w:rPr>
              <w:t>It is advisable to start looking at colleges during year 10.  This event is for students</w:t>
            </w:r>
            <w:r w:rsidRPr="0093607F">
              <w:rPr>
                <w:rStyle w:val="Strong"/>
                <w:rFonts w:asciiTheme="minorHAnsi" w:hAnsiTheme="minorHAnsi" w:cstheme="minorHAnsi"/>
                <w:b w:val="0"/>
                <w:bCs w:val="0"/>
                <w:color w:val="000A12"/>
              </w:rPr>
              <w:t xml:space="preserve"> and parents or carers to attend.  </w:t>
            </w:r>
            <w:r>
              <w:rPr>
                <w:rStyle w:val="Strong"/>
                <w:rFonts w:asciiTheme="minorHAnsi" w:hAnsiTheme="minorHAnsi" w:cstheme="minorHAnsi"/>
                <w:b w:val="0"/>
                <w:bCs w:val="0"/>
                <w:color w:val="000A12"/>
              </w:rPr>
              <w:t>L</w:t>
            </w:r>
            <w:r w:rsidRPr="0093607F">
              <w:rPr>
                <w:rStyle w:val="Strong"/>
                <w:rFonts w:asciiTheme="minorHAnsi" w:hAnsiTheme="minorHAnsi" w:cstheme="minorHAnsi"/>
                <w:b w:val="0"/>
                <w:bCs w:val="0"/>
                <w:color w:val="000A12"/>
              </w:rPr>
              <w:t xml:space="preserve">ots of colleges, apprenticeship providers and employers with stalls where you can pick up useful information </w:t>
            </w:r>
            <w:r>
              <w:rPr>
                <w:rStyle w:val="Strong"/>
                <w:rFonts w:asciiTheme="minorHAnsi" w:hAnsiTheme="minorHAnsi" w:cstheme="minorHAnsi"/>
                <w:b w:val="0"/>
                <w:bCs w:val="0"/>
                <w:color w:val="000A12"/>
              </w:rPr>
              <w:t xml:space="preserve">and discuss any questions you have with them. </w:t>
            </w:r>
          </w:p>
        </w:tc>
      </w:tr>
      <w:tr w:rsidR="007D5A6F" w14:paraId="357681B7" w14:textId="77777777" w:rsidTr="00C36329">
        <w:tc>
          <w:tcPr>
            <w:tcW w:w="9016" w:type="dxa"/>
          </w:tcPr>
          <w:p w14:paraId="5F2487DC" w14:textId="77777777" w:rsidR="007D5A6F" w:rsidRPr="00450F5F" w:rsidRDefault="007D5A6F" w:rsidP="00C36329">
            <w:pPr>
              <w:pStyle w:val="ocular-col"/>
              <w:spacing w:before="0" w:beforeAutospacing="0" w:after="0" w:afterAutospacing="0"/>
              <w:ind w:left="28"/>
              <w:rPr>
                <w:rStyle w:val="Strong"/>
                <w:rFonts w:asciiTheme="minorHAnsi" w:hAnsiTheme="minorHAnsi" w:cstheme="minorHAnsi"/>
                <w:color w:val="000A12"/>
              </w:rPr>
            </w:pPr>
            <w:r w:rsidRPr="00450F5F">
              <w:rPr>
                <w:rStyle w:val="Strong"/>
                <w:rFonts w:asciiTheme="minorHAnsi" w:hAnsiTheme="minorHAnsi" w:cstheme="minorHAnsi"/>
                <w:color w:val="000A12"/>
              </w:rPr>
              <w:t>PRESENTATIONS ABOUT YOUR OPTIONS AFTER YEAR 11</w:t>
            </w:r>
          </w:p>
          <w:p w14:paraId="2BE619BF" w14:textId="556899EA" w:rsidR="007D5A6F" w:rsidRPr="00450F5F" w:rsidRDefault="00332439" w:rsidP="00C36329">
            <w:pPr>
              <w:pStyle w:val="ocular-col"/>
              <w:spacing w:before="0" w:beforeAutospacing="0" w:after="0" w:afterAutospacing="0"/>
              <w:ind w:left="28"/>
              <w:rPr>
                <w:rStyle w:val="Strong"/>
                <w:rFonts w:asciiTheme="minorHAnsi" w:hAnsiTheme="minorHAnsi" w:cstheme="minorHAnsi"/>
                <w:b w:val="0"/>
                <w:bCs w:val="0"/>
                <w:color w:val="000A12"/>
              </w:rPr>
            </w:pPr>
            <w:r>
              <w:rPr>
                <w:rStyle w:val="Strong"/>
                <w:rFonts w:asciiTheme="minorHAnsi" w:hAnsiTheme="minorHAnsi" w:cstheme="minorHAnsi"/>
                <w:b w:val="0"/>
                <w:bCs w:val="0"/>
                <w:color w:val="000A12"/>
              </w:rPr>
              <w:t xml:space="preserve">Information to advise on </w:t>
            </w:r>
            <w:r w:rsidR="007D5A6F">
              <w:rPr>
                <w:rStyle w:val="Strong"/>
                <w:rFonts w:asciiTheme="minorHAnsi" w:hAnsiTheme="minorHAnsi" w:cstheme="minorHAnsi"/>
                <w:b w:val="0"/>
                <w:bCs w:val="0"/>
                <w:color w:val="000A12"/>
              </w:rPr>
              <w:t>the range of qualifications you can study after year 11</w:t>
            </w:r>
            <w:r>
              <w:rPr>
                <w:rStyle w:val="Strong"/>
                <w:rFonts w:asciiTheme="minorHAnsi" w:hAnsiTheme="minorHAnsi" w:cstheme="minorHAnsi"/>
                <w:b w:val="0"/>
                <w:bCs w:val="0"/>
                <w:color w:val="000A12"/>
              </w:rPr>
              <w:t xml:space="preserve">, apprenticeships </w:t>
            </w:r>
            <w:r w:rsidR="007D5A6F">
              <w:rPr>
                <w:rStyle w:val="Strong"/>
                <w:rFonts w:asciiTheme="minorHAnsi" w:hAnsiTheme="minorHAnsi" w:cstheme="minorHAnsi"/>
                <w:b w:val="0"/>
                <w:bCs w:val="0"/>
                <w:color w:val="000A12"/>
              </w:rPr>
              <w:t xml:space="preserve">and </w:t>
            </w:r>
            <w:r>
              <w:rPr>
                <w:rStyle w:val="Strong"/>
                <w:rFonts w:asciiTheme="minorHAnsi" w:hAnsiTheme="minorHAnsi" w:cstheme="minorHAnsi"/>
                <w:b w:val="0"/>
                <w:bCs w:val="0"/>
                <w:color w:val="000A12"/>
              </w:rPr>
              <w:t>University.</w:t>
            </w:r>
          </w:p>
        </w:tc>
      </w:tr>
    </w:tbl>
    <w:p w14:paraId="16ECEB46" w14:textId="1A0A9ED2" w:rsidR="0093607F" w:rsidRDefault="0093607F" w:rsidP="00E03E6B">
      <w:pPr>
        <w:pStyle w:val="ocular-col"/>
        <w:spacing w:before="0" w:beforeAutospacing="0" w:after="0" w:afterAutospacing="0"/>
        <w:rPr>
          <w:rStyle w:val="Strong"/>
          <w:rFonts w:asciiTheme="minorHAnsi" w:hAnsiTheme="minorHAnsi" w:cstheme="minorHAnsi"/>
          <w:color w:val="000A12"/>
        </w:rPr>
      </w:pPr>
    </w:p>
    <w:tbl>
      <w:tblPr>
        <w:tblStyle w:val="TableGrid"/>
        <w:tblW w:w="0" w:type="auto"/>
        <w:tblLook w:val="04A0" w:firstRow="1" w:lastRow="0" w:firstColumn="1" w:lastColumn="0" w:noHBand="0" w:noVBand="1"/>
      </w:tblPr>
      <w:tblGrid>
        <w:gridCol w:w="9016"/>
      </w:tblGrid>
      <w:tr w:rsidR="006F2C7E" w14:paraId="625F5B8C" w14:textId="77777777" w:rsidTr="00C36329">
        <w:tc>
          <w:tcPr>
            <w:tcW w:w="9016" w:type="dxa"/>
            <w:shd w:val="clear" w:color="auto" w:fill="C8BBFC"/>
          </w:tcPr>
          <w:p w14:paraId="3185501E" w14:textId="38B2FC29" w:rsidR="006F2C7E" w:rsidRDefault="006F2C7E" w:rsidP="00C36329">
            <w:pPr>
              <w:pStyle w:val="ocular-col"/>
              <w:spacing w:before="0" w:beforeAutospacing="0" w:after="0" w:afterAutospacing="0"/>
              <w:rPr>
                <w:rStyle w:val="Strong"/>
                <w:rFonts w:asciiTheme="minorHAnsi" w:hAnsiTheme="minorHAnsi" w:cstheme="minorHAnsi"/>
                <w:color w:val="000A12"/>
              </w:rPr>
            </w:pPr>
            <w:r>
              <w:rPr>
                <w:rStyle w:val="Strong"/>
                <w:rFonts w:asciiTheme="minorHAnsi" w:hAnsiTheme="minorHAnsi" w:cstheme="minorHAnsi"/>
                <w:color w:val="000A12"/>
              </w:rPr>
              <w:t>YEAR 7, 8 and 9</w:t>
            </w:r>
          </w:p>
        </w:tc>
      </w:tr>
      <w:tr w:rsidR="006F2C7E" w14:paraId="72EBAAEC" w14:textId="77777777" w:rsidTr="00C36329">
        <w:tc>
          <w:tcPr>
            <w:tcW w:w="9016" w:type="dxa"/>
          </w:tcPr>
          <w:p w14:paraId="0C46905A" w14:textId="77777777" w:rsidR="006F2C7E" w:rsidRPr="006F2C7E" w:rsidRDefault="006F2C7E" w:rsidP="00332439">
            <w:pPr>
              <w:pStyle w:val="ocular-col"/>
              <w:numPr>
                <w:ilvl w:val="0"/>
                <w:numId w:val="6"/>
              </w:numPr>
              <w:spacing w:before="0" w:beforeAutospacing="0" w:after="0" w:afterAutospacing="0"/>
              <w:rPr>
                <w:rStyle w:val="Strong"/>
                <w:rFonts w:asciiTheme="minorHAnsi" w:hAnsiTheme="minorHAnsi" w:cstheme="minorHAnsi"/>
                <w:b w:val="0"/>
                <w:bCs w:val="0"/>
                <w:color w:val="000A12"/>
              </w:rPr>
            </w:pPr>
            <w:r w:rsidRPr="006F2C7E">
              <w:rPr>
                <w:rStyle w:val="Strong"/>
                <w:rFonts w:asciiTheme="minorHAnsi" w:hAnsiTheme="minorHAnsi" w:cstheme="minorHAnsi"/>
                <w:b w:val="0"/>
                <w:bCs w:val="0"/>
                <w:color w:val="000A12"/>
              </w:rPr>
              <w:t>PSHE sessions introducing the world of work, careers and salaries</w:t>
            </w:r>
          </w:p>
          <w:p w14:paraId="0A1C820C" w14:textId="77777777" w:rsidR="006F2C7E" w:rsidRDefault="006F2C7E" w:rsidP="00332439">
            <w:pPr>
              <w:pStyle w:val="ocular-col"/>
              <w:numPr>
                <w:ilvl w:val="0"/>
                <w:numId w:val="6"/>
              </w:numPr>
              <w:spacing w:before="0" w:beforeAutospacing="0" w:after="0" w:afterAutospacing="0"/>
              <w:rPr>
                <w:rStyle w:val="Strong"/>
                <w:rFonts w:asciiTheme="minorHAnsi" w:hAnsiTheme="minorHAnsi" w:cstheme="minorHAnsi"/>
                <w:b w:val="0"/>
                <w:bCs w:val="0"/>
                <w:color w:val="000A12"/>
              </w:rPr>
            </w:pPr>
            <w:r>
              <w:rPr>
                <w:rStyle w:val="Strong"/>
                <w:rFonts w:asciiTheme="minorHAnsi" w:hAnsiTheme="minorHAnsi" w:cstheme="minorHAnsi"/>
                <w:b w:val="0"/>
                <w:bCs w:val="0"/>
                <w:color w:val="000A12"/>
              </w:rPr>
              <w:t>Talks about qualifications you could do in the future</w:t>
            </w:r>
          </w:p>
          <w:p w14:paraId="02B5C66D" w14:textId="77777777" w:rsidR="006F2C7E" w:rsidRDefault="006F2C7E" w:rsidP="00332439">
            <w:pPr>
              <w:pStyle w:val="ocular-col"/>
              <w:numPr>
                <w:ilvl w:val="0"/>
                <w:numId w:val="6"/>
              </w:numPr>
              <w:spacing w:before="0" w:beforeAutospacing="0" w:after="0" w:afterAutospacing="0"/>
              <w:rPr>
                <w:rStyle w:val="Strong"/>
                <w:rFonts w:asciiTheme="minorHAnsi" w:hAnsiTheme="minorHAnsi" w:cstheme="minorHAnsi"/>
                <w:b w:val="0"/>
                <w:bCs w:val="0"/>
                <w:color w:val="000A12"/>
              </w:rPr>
            </w:pPr>
            <w:r>
              <w:rPr>
                <w:rStyle w:val="Strong"/>
                <w:rFonts w:asciiTheme="minorHAnsi" w:hAnsiTheme="minorHAnsi" w:cstheme="minorHAnsi"/>
                <w:b w:val="0"/>
                <w:bCs w:val="0"/>
                <w:color w:val="000A12"/>
              </w:rPr>
              <w:t>Careers Day – with colleges, apprenticeship providers and local businesses</w:t>
            </w:r>
          </w:p>
          <w:p w14:paraId="128A02B1" w14:textId="77777777" w:rsidR="006F2C7E" w:rsidRDefault="006F2C7E" w:rsidP="00332439">
            <w:pPr>
              <w:pStyle w:val="ocular-col"/>
              <w:numPr>
                <w:ilvl w:val="0"/>
                <w:numId w:val="6"/>
              </w:numPr>
              <w:spacing w:before="0" w:beforeAutospacing="0" w:after="0" w:afterAutospacing="0"/>
              <w:rPr>
                <w:rStyle w:val="Strong"/>
                <w:rFonts w:asciiTheme="minorHAnsi" w:hAnsiTheme="minorHAnsi" w:cstheme="minorHAnsi"/>
                <w:b w:val="0"/>
                <w:bCs w:val="0"/>
                <w:color w:val="000A12"/>
              </w:rPr>
            </w:pPr>
            <w:r>
              <w:rPr>
                <w:rStyle w:val="Strong"/>
                <w:rFonts w:asciiTheme="minorHAnsi" w:hAnsiTheme="minorHAnsi" w:cstheme="minorHAnsi"/>
                <w:b w:val="0"/>
                <w:bCs w:val="0"/>
                <w:color w:val="000A12"/>
              </w:rPr>
              <w:t xml:space="preserve">Opportunities to get involved with volunteering </w:t>
            </w:r>
          </w:p>
          <w:p w14:paraId="5395F188" w14:textId="6DB4CE19" w:rsidR="006F2C7E" w:rsidRDefault="006F2C7E" w:rsidP="00332439">
            <w:pPr>
              <w:pStyle w:val="ocular-col"/>
              <w:numPr>
                <w:ilvl w:val="0"/>
                <w:numId w:val="6"/>
              </w:numPr>
              <w:spacing w:before="0" w:beforeAutospacing="0" w:after="0" w:afterAutospacing="0"/>
              <w:rPr>
                <w:rStyle w:val="Strong"/>
                <w:rFonts w:asciiTheme="minorHAnsi" w:hAnsiTheme="minorHAnsi" w:cstheme="minorHAnsi"/>
                <w:b w:val="0"/>
                <w:bCs w:val="0"/>
                <w:color w:val="000A12"/>
              </w:rPr>
            </w:pPr>
            <w:r>
              <w:rPr>
                <w:rStyle w:val="Strong"/>
                <w:rFonts w:asciiTheme="minorHAnsi" w:hAnsiTheme="minorHAnsi" w:cstheme="minorHAnsi"/>
                <w:b w:val="0"/>
                <w:bCs w:val="0"/>
                <w:color w:val="000A12"/>
              </w:rPr>
              <w:t>University visits</w:t>
            </w:r>
            <w:r w:rsidR="00332439">
              <w:rPr>
                <w:rStyle w:val="Strong"/>
                <w:rFonts w:asciiTheme="minorHAnsi" w:hAnsiTheme="minorHAnsi" w:cstheme="minorHAnsi"/>
                <w:b w:val="0"/>
                <w:bCs w:val="0"/>
                <w:color w:val="000A12"/>
              </w:rPr>
              <w:t>,</w:t>
            </w:r>
            <w:r>
              <w:rPr>
                <w:rStyle w:val="Strong"/>
                <w:rFonts w:asciiTheme="minorHAnsi" w:hAnsiTheme="minorHAnsi" w:cstheme="minorHAnsi"/>
                <w:b w:val="0"/>
                <w:bCs w:val="0"/>
                <w:color w:val="000A12"/>
              </w:rPr>
              <w:t xml:space="preserve"> career learning enrichment days</w:t>
            </w:r>
            <w:r w:rsidR="00332439">
              <w:rPr>
                <w:rStyle w:val="Strong"/>
                <w:rFonts w:asciiTheme="minorHAnsi" w:hAnsiTheme="minorHAnsi" w:cstheme="minorHAnsi"/>
                <w:b w:val="0"/>
                <w:bCs w:val="0"/>
                <w:color w:val="000A12"/>
              </w:rPr>
              <w:t xml:space="preserve"> and career lessons supported by business professionals</w:t>
            </w:r>
            <w:bookmarkStart w:id="0" w:name="_GoBack"/>
            <w:bookmarkEnd w:id="0"/>
          </w:p>
          <w:p w14:paraId="2BB65F1D" w14:textId="77777777" w:rsidR="00332439" w:rsidRDefault="00332439" w:rsidP="00332439">
            <w:pPr>
              <w:pStyle w:val="ocular-col"/>
              <w:spacing w:before="0" w:beforeAutospacing="0" w:after="0" w:afterAutospacing="0"/>
              <w:rPr>
                <w:rStyle w:val="Strong"/>
                <w:rFonts w:asciiTheme="minorHAnsi" w:hAnsiTheme="minorHAnsi" w:cstheme="minorHAnsi"/>
                <w:b w:val="0"/>
                <w:bCs w:val="0"/>
                <w:color w:val="000A12"/>
              </w:rPr>
            </w:pPr>
          </w:p>
          <w:p w14:paraId="34DF18C7" w14:textId="77777777" w:rsidR="006F2C7E" w:rsidRDefault="006F2C7E" w:rsidP="00332439">
            <w:pPr>
              <w:pStyle w:val="ocular-col"/>
              <w:spacing w:before="0" w:beforeAutospacing="0" w:after="0" w:afterAutospacing="0"/>
              <w:rPr>
                <w:rStyle w:val="Strong"/>
                <w:rFonts w:asciiTheme="minorHAnsi" w:hAnsiTheme="minorHAnsi" w:cstheme="minorHAnsi"/>
                <w:b w:val="0"/>
                <w:bCs w:val="0"/>
                <w:color w:val="000A12"/>
              </w:rPr>
            </w:pPr>
            <w:r>
              <w:rPr>
                <w:rStyle w:val="Strong"/>
                <w:rFonts w:asciiTheme="minorHAnsi" w:hAnsiTheme="minorHAnsi" w:cstheme="minorHAnsi"/>
                <w:b w:val="0"/>
                <w:bCs w:val="0"/>
                <w:color w:val="000A12"/>
              </w:rPr>
              <w:t>Careers interviews are also available for anyone who would like to request one.</w:t>
            </w:r>
          </w:p>
          <w:p w14:paraId="372DCBAE" w14:textId="5381C7E9" w:rsidR="00332439" w:rsidRPr="0043426A" w:rsidRDefault="00332439" w:rsidP="00332439">
            <w:pPr>
              <w:pStyle w:val="ocular-col"/>
              <w:spacing w:before="0" w:beforeAutospacing="0" w:after="0" w:afterAutospacing="0"/>
              <w:rPr>
                <w:rStyle w:val="Strong"/>
                <w:rFonts w:asciiTheme="minorHAnsi" w:hAnsiTheme="minorHAnsi" w:cstheme="minorHAnsi"/>
                <w:b w:val="0"/>
                <w:bCs w:val="0"/>
                <w:color w:val="000A12"/>
              </w:rPr>
            </w:pPr>
          </w:p>
        </w:tc>
      </w:tr>
    </w:tbl>
    <w:p w14:paraId="42B438CE" w14:textId="77777777" w:rsidR="00E56E37" w:rsidRPr="00E03E6B" w:rsidRDefault="00E56E37" w:rsidP="007D5A6F">
      <w:pPr>
        <w:pStyle w:val="ocular-col"/>
        <w:spacing w:before="0" w:beforeAutospacing="0" w:after="0" w:afterAutospacing="0"/>
        <w:rPr>
          <w:rFonts w:cstheme="minorHAnsi"/>
        </w:rPr>
      </w:pPr>
    </w:p>
    <w:sectPr w:rsidR="00E56E37" w:rsidRPr="00E03E6B" w:rsidSect="00332439">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978"/>
    <w:multiLevelType w:val="hybridMultilevel"/>
    <w:tmpl w:val="5176A312"/>
    <w:lvl w:ilvl="0" w:tplc="9F5ABA1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D0E92"/>
    <w:multiLevelType w:val="hybridMultilevel"/>
    <w:tmpl w:val="55949464"/>
    <w:lvl w:ilvl="0" w:tplc="9F5ABA1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F0928"/>
    <w:multiLevelType w:val="hybridMultilevel"/>
    <w:tmpl w:val="E25E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EF0A87"/>
    <w:multiLevelType w:val="hybridMultilevel"/>
    <w:tmpl w:val="7A8CC0C4"/>
    <w:lvl w:ilvl="0" w:tplc="9F5ABA1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B7A1F"/>
    <w:multiLevelType w:val="hybridMultilevel"/>
    <w:tmpl w:val="7240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50164"/>
    <w:multiLevelType w:val="hybridMultilevel"/>
    <w:tmpl w:val="12221DDE"/>
    <w:lvl w:ilvl="0" w:tplc="9F5ABA1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6B"/>
    <w:rsid w:val="003271A6"/>
    <w:rsid w:val="00332439"/>
    <w:rsid w:val="0043426A"/>
    <w:rsid w:val="00440D5F"/>
    <w:rsid w:val="00450F5F"/>
    <w:rsid w:val="006179DE"/>
    <w:rsid w:val="006A48A6"/>
    <w:rsid w:val="006F2C7E"/>
    <w:rsid w:val="007D5A6F"/>
    <w:rsid w:val="008A771D"/>
    <w:rsid w:val="0093607F"/>
    <w:rsid w:val="00E03E6B"/>
    <w:rsid w:val="00E56E37"/>
    <w:rsid w:val="00F67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C461"/>
  <w15:chartTrackingRefBased/>
  <w15:docId w15:val="{D62A6897-77C7-6A42-A6F0-71C6F75B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cular-col">
    <w:name w:val="ocular-col"/>
    <w:basedOn w:val="Normal"/>
    <w:rsid w:val="00E03E6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03E6B"/>
    <w:rPr>
      <w:b/>
      <w:bCs/>
    </w:rPr>
  </w:style>
  <w:style w:type="character" w:customStyle="1" w:styleId="apple-converted-space">
    <w:name w:val="apple-converted-space"/>
    <w:basedOn w:val="DefaultParagraphFont"/>
    <w:rsid w:val="00E03E6B"/>
  </w:style>
  <w:style w:type="table" w:styleId="TableGrid">
    <w:name w:val="Table Grid"/>
    <w:basedOn w:val="TableNormal"/>
    <w:uiPriority w:val="39"/>
    <w:rsid w:val="008A7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3525">
      <w:bodyDiv w:val="1"/>
      <w:marLeft w:val="0"/>
      <w:marRight w:val="0"/>
      <w:marTop w:val="0"/>
      <w:marBottom w:val="0"/>
      <w:divBdr>
        <w:top w:val="none" w:sz="0" w:space="0" w:color="auto"/>
        <w:left w:val="none" w:sz="0" w:space="0" w:color="auto"/>
        <w:bottom w:val="none" w:sz="0" w:space="0" w:color="auto"/>
        <w:right w:val="none" w:sz="0" w:space="0" w:color="auto"/>
      </w:divBdr>
    </w:div>
    <w:div w:id="125863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Brady</dc:creator>
  <cp:keywords/>
  <dc:description/>
  <cp:lastModifiedBy>Sharron Ward</cp:lastModifiedBy>
  <cp:revision>3</cp:revision>
  <dcterms:created xsi:type="dcterms:W3CDTF">2021-11-09T13:46:00Z</dcterms:created>
  <dcterms:modified xsi:type="dcterms:W3CDTF">2021-11-17T12:59:00Z</dcterms:modified>
</cp:coreProperties>
</file>